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100" w:afterAutospacing="1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obowiązków Pełnomocnika Dziekana Wydziału Nauk o Zdrowiu UJ CM</w:t>
      </w:r>
      <w:r>
        <w:rPr>
          <w:rFonts w:ascii="Times New Roman" w:hAnsi="Times New Roman"/>
          <w:b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ds. ewaluacji jakości kształcenia</w:t>
      </w:r>
    </w:p>
    <w:p>
      <w:pPr>
        <w:pStyle w:val="10"/>
        <w:spacing w:after="0" w:line="240" w:lineRule="auto"/>
        <w:ind w:left="0"/>
        <w:rPr>
          <w:rFonts w:ascii="Times New Roman" w:hAnsi="Times New Roman"/>
        </w:rPr>
      </w:pPr>
    </w:p>
    <w:p>
      <w:pPr>
        <w:pStyle w:val="1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zakresu obowiązków Pełnomocnika Dziekana (Kierownika jednostki) ds. ewaluacji jakości kształcenia należy tworzenie kultury ewaluacji i doskonalenia jakości kształcenia na Uniwersytecie Jagiellońskim, a w szczególności: </w:t>
      </w:r>
    </w:p>
    <w:p>
      <w:pPr>
        <w:pStyle w:val="10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Weryfikacja aktualności i poprawności danych w systemie USOS UJ niezbędnych do prawidłowego przebiegu akcji ankietowych i poprawnej analizy wyników w zakresie działań projakościowych oraz współpraca z koordynatorem ds. USOS w zakresie wprowadzania bieżących modyfikacji. </w:t>
      </w:r>
    </w:p>
    <w:p>
      <w:pPr>
        <w:pStyle w:val="10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Wypracowanie lokalnego systemu informacji, promocji i realizacji akcji ankietowych oraz prowadzenie przy współpracy z Radą Kół Naukowych i Samorządem Studentów działań ukierunkowanych na zwiększenie udziału studentów i wykładowców UJ w procesach projakościowych.</w:t>
      </w:r>
    </w:p>
    <w:p>
      <w:pPr>
        <w:pStyle w:val="10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Współpraca z Wydziałowym Zespołem Doskonalenia Jakości Kształcenia w zakresie planowania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i realizacji działań projakościowych w jednostce, organizacji działań związanych z rozwijaniem kultury jakości kształcenia oraz upowszechnianiem wzorów dobrych praktyk dotyczących doskonalenia jakości kształcenia. </w:t>
      </w:r>
    </w:p>
    <w:p>
      <w:pPr>
        <w:pStyle w:val="10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zadań zleconych przez władze Wydziału, w tym przygotowywanie analiz danych, sprawozdań i innych opracowań służących doskonaleniu procesu jakości kształcenia, </w:t>
      </w:r>
    </w:p>
    <w:p>
      <w:pPr>
        <w:pStyle w:val="10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Udzielanie konsultacji i wsparcia merytorycznego dziekanowi lub kierownikowi jednostki macierzystej w zakresie interpretacji wyników badań, a także kształtowania polityki i strategii projakościowej w jednostce. </w:t>
      </w:r>
    </w:p>
    <w:p>
      <w:pPr>
        <w:pStyle w:val="10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obowiązków obejmuje w szczególności następujące rodzaje akcji ankietowych: </w:t>
      </w:r>
    </w:p>
    <w:p>
      <w:pPr>
        <w:pStyle w:val="1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ocena zajęć dydaktycznych (dotyczy studentów), </w:t>
      </w:r>
    </w:p>
    <w:p>
      <w:pPr>
        <w:pStyle w:val="1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zadowolenie ze studiowania (dotyczy studentów), </w:t>
      </w:r>
    </w:p>
    <w:p>
      <w:pPr>
        <w:pStyle w:val="1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badanie kompetencji i aktywności (dotyczy studentów i absolwentów), </w:t>
      </w:r>
    </w:p>
    <w:p>
      <w:pPr>
        <w:pStyle w:val="1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zadowolenie z kształcenia i pracy naukowej (dotyczy pracowników). </w:t>
      </w:r>
    </w:p>
    <w:p>
      <w:pPr>
        <w:pStyle w:val="10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realizacji w/w działań projakościowych i tworzenia kultury ewaluacji każdy Pełnomocnik ds. ewaluacji jakości kształcenia jest bezpośrednio odpowiedzialny wobec  Przewodniczącego Uczelnianego Zespołu Doskonalenia Jakości Kształcenia, Dziekana Wydziału i Prorektora UJ ds. dydaktyki.</w:t>
      </w:r>
    </w:p>
    <w:p>
      <w:pPr>
        <w:pStyle w:val="10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z Działem Spraw Osobowych w zakresie okresowej oceny pracowników w szczególności przekazywanie wyników ocen ankiet studenckich.</w:t>
      </w:r>
    </w:p>
    <w:sectPr>
      <w:footerReference r:id="rId3" w:type="default"/>
      <w:pgSz w:w="11906" w:h="16838"/>
      <w:pgMar w:top="993" w:right="1417" w:bottom="85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i/>
      </w:rPr>
    </w:pPr>
    <w:r>
      <w:rPr>
        <w:i/>
      </w:rPr>
      <w:t>Opracował Wydziałowy Zespół Doskonalenia Jakości Kształcenia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D82"/>
    <w:multiLevelType w:val="multilevel"/>
    <w:tmpl w:val="0EC30D82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1A424E0"/>
    <w:multiLevelType w:val="multilevel"/>
    <w:tmpl w:val="61A424E0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Restart w:val="0"/>
      <w:lvlText w:val="%2."/>
      <w:lvlJc w:val="left"/>
      <w:pPr>
        <w:ind w:left="1440" w:hanging="360"/>
      </w:pPr>
    </w:lvl>
    <w:lvl w:ilvl="2" w:tentative="0">
      <w:start w:val="1"/>
      <w:numFmt w:val="lowerRoman"/>
      <w:lvlRestart w:val="0"/>
      <w:lvlText w:val="%3."/>
      <w:lvlJc w:val="right"/>
      <w:pPr>
        <w:ind w:left="2160" w:hanging="180"/>
      </w:pPr>
    </w:lvl>
    <w:lvl w:ilvl="3" w:tentative="0">
      <w:start w:val="1"/>
      <w:numFmt w:val="decimal"/>
      <w:lvlRestart w:val="0"/>
      <w:lvlText w:val="%4."/>
      <w:lvlJc w:val="left"/>
      <w:pPr>
        <w:ind w:left="360" w:hanging="360"/>
      </w:pPr>
    </w:lvl>
    <w:lvl w:ilvl="4" w:tentative="0">
      <w:start w:val="1"/>
      <w:numFmt w:val="lowerLetter"/>
      <w:lvlRestart w:val="0"/>
      <w:lvlText w:val="%5."/>
      <w:lvlJc w:val="left"/>
      <w:pPr>
        <w:ind w:left="3600" w:hanging="360"/>
      </w:pPr>
    </w:lvl>
    <w:lvl w:ilvl="5" w:tentative="0">
      <w:start w:val="1"/>
      <w:numFmt w:val="lowerRoman"/>
      <w:lvlRestart w:val="0"/>
      <w:lvlText w:val="%6."/>
      <w:lvlJc w:val="right"/>
      <w:pPr>
        <w:ind w:left="4320" w:hanging="180"/>
      </w:pPr>
    </w:lvl>
    <w:lvl w:ilvl="6" w:tentative="0">
      <w:start w:val="1"/>
      <w:numFmt w:val="decimal"/>
      <w:lvlRestart w:val="0"/>
      <w:lvlText w:val="%7."/>
      <w:lvlJc w:val="left"/>
      <w:pPr>
        <w:ind w:left="5040" w:hanging="360"/>
      </w:pPr>
    </w:lvl>
    <w:lvl w:ilvl="7" w:tentative="0">
      <w:start w:val="1"/>
      <w:numFmt w:val="lowerLetter"/>
      <w:lvlRestart w:val="0"/>
      <w:lvlText w:val="%8."/>
      <w:lvlJc w:val="left"/>
      <w:pPr>
        <w:ind w:left="5760" w:hanging="360"/>
      </w:pPr>
    </w:lvl>
    <w:lvl w:ilvl="8" w:tentative="0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55"/>
    <w:rsid w:val="00004DBE"/>
    <w:rsid w:val="00205C87"/>
    <w:rsid w:val="00292668"/>
    <w:rsid w:val="00406326"/>
    <w:rsid w:val="004C32CD"/>
    <w:rsid w:val="005340B9"/>
    <w:rsid w:val="00534FDA"/>
    <w:rsid w:val="005A6F4D"/>
    <w:rsid w:val="006767EE"/>
    <w:rsid w:val="0069610E"/>
    <w:rsid w:val="009435D8"/>
    <w:rsid w:val="00AC0B55"/>
    <w:rsid w:val="00C04601"/>
    <w:rsid w:val="00E83BDB"/>
    <w:rsid w:val="20C654F2"/>
    <w:rsid w:val="42750646"/>
    <w:rsid w:val="47992D62"/>
    <w:rsid w:val="77252E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1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2"/>
    <w:unhideWhenUsed/>
    <w:uiPriority w:val="99"/>
    <w:rPr>
      <w:b/>
      <w:bCs/>
    </w:rPr>
  </w:style>
  <w:style w:type="paragraph" w:styleId="5">
    <w:name w:val="footer"/>
    <w:basedOn w:val="1"/>
    <w:link w:val="1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annotation reference"/>
    <w:basedOn w:val="7"/>
    <w:unhideWhenUsed/>
    <w:qFormat/>
    <w:uiPriority w:val="99"/>
    <w:rPr>
      <w:sz w:val="16"/>
      <w:szCs w:val="16"/>
    </w:rPr>
  </w:style>
  <w:style w:type="paragraph" w:customStyle="1" w:styleId="10">
    <w:name w:val="Akapit z listą1"/>
    <w:basedOn w:val="1"/>
    <w:qFormat/>
    <w:uiPriority w:val="34"/>
    <w:pPr>
      <w:ind w:left="720"/>
      <w:contextualSpacing/>
    </w:pPr>
  </w:style>
  <w:style w:type="character" w:customStyle="1" w:styleId="11">
    <w:name w:val="Tekst komentarza Znak"/>
    <w:basedOn w:val="7"/>
    <w:link w:val="3"/>
    <w:semiHidden/>
    <w:qFormat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12">
    <w:name w:val="Temat komentarza Znak"/>
    <w:basedOn w:val="11"/>
    <w:link w:val="4"/>
    <w:semiHidden/>
    <w:qFormat/>
    <w:uiPriority w:val="99"/>
    <w:rPr>
      <w:rFonts w:ascii="Calibri" w:hAnsi="Calibri" w:eastAsia="Calibri" w:cs="Times New Roman"/>
      <w:b/>
      <w:bCs/>
      <w:sz w:val="20"/>
      <w:szCs w:val="20"/>
    </w:rPr>
  </w:style>
  <w:style w:type="character" w:customStyle="1" w:styleId="13">
    <w:name w:val="Tekst dymka Znak"/>
    <w:basedOn w:val="7"/>
    <w:link w:val="2"/>
    <w:semiHidden/>
    <w:uiPriority w:val="99"/>
    <w:rPr>
      <w:rFonts w:ascii="Segoe UI" w:hAnsi="Segoe UI" w:eastAsia="Calibri" w:cs="Segoe UI"/>
      <w:sz w:val="18"/>
      <w:szCs w:val="18"/>
    </w:rPr>
  </w:style>
  <w:style w:type="character" w:customStyle="1" w:styleId="14">
    <w:name w:val="Nagłówek Znak"/>
    <w:basedOn w:val="7"/>
    <w:link w:val="6"/>
    <w:uiPriority w:val="99"/>
    <w:rPr>
      <w:rFonts w:ascii="Calibri" w:hAnsi="Calibri" w:eastAsia="Calibri" w:cs="Times New Roman"/>
      <w:sz w:val="22"/>
      <w:szCs w:val="22"/>
      <w:lang w:eastAsia="en-US"/>
    </w:rPr>
  </w:style>
  <w:style w:type="character" w:customStyle="1" w:styleId="15">
    <w:name w:val="Stopka Znak"/>
    <w:basedOn w:val="7"/>
    <w:link w:val="5"/>
    <w:uiPriority w:val="99"/>
    <w:rPr>
      <w:rFonts w:ascii="Calibri" w:hAnsi="Calibri" w:eastAsia="Calibri" w:cs="Times New Roman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335</Words>
  <Characters>2012</Characters>
  <Lines>16</Lines>
  <Paragraphs>4</Paragraphs>
  <TotalTime>0</TotalTime>
  <ScaleCrop>false</ScaleCrop>
  <LinksUpToDate>false</LinksUpToDate>
  <CharactersWithSpaces>2343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2018-03-20T11:25:00Z</dcterms:created>
  <dc:creator>Edyta Gądor</dc:creator>
  <cp:lastModifiedBy>LENOVO</cp:lastModifiedBy>
  <dcterms:modified xsi:type="dcterms:W3CDTF">2018-06-08T19:39:58Z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