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371A5" w14:textId="77777777" w:rsidR="00605040" w:rsidRDefault="00605040" w:rsidP="00605040">
      <w:pPr>
        <w:pStyle w:val="Default"/>
        <w:widowControl w:val="0"/>
        <w:ind w:left="3540" w:hanging="3540"/>
        <w:jc w:val="center"/>
        <w:rPr>
          <w:rFonts w:ascii="Times New Roman" w:hAnsi="Times New Roman" w:cs="Times New Roman"/>
          <w:b/>
          <w:bCs/>
          <w:color w:val="auto"/>
        </w:rPr>
      </w:pPr>
    </w:p>
    <w:p w14:paraId="6D7CF3DA" w14:textId="7FFB3A95" w:rsidR="00605040" w:rsidRPr="004A5D42" w:rsidRDefault="00605040" w:rsidP="00605040">
      <w:pPr>
        <w:pStyle w:val="Default"/>
        <w:widowControl w:val="0"/>
        <w:ind w:left="3540" w:hanging="3540"/>
        <w:jc w:val="center"/>
        <w:rPr>
          <w:rFonts w:ascii="Times New Roman" w:hAnsi="Times New Roman" w:cs="Times New Roman"/>
          <w:b/>
          <w:bCs/>
          <w:color w:val="auto"/>
        </w:rPr>
      </w:pPr>
      <w:r w:rsidRPr="5ECA9A04">
        <w:rPr>
          <w:rFonts w:ascii="Times New Roman" w:hAnsi="Times New Roman" w:cs="Times New Roman"/>
          <w:b/>
          <w:bCs/>
          <w:color w:val="auto"/>
        </w:rPr>
        <w:t>Uchwała nr  3/3/2019</w:t>
      </w:r>
    </w:p>
    <w:p w14:paraId="6DA3E043" w14:textId="77777777" w:rsidR="00605040" w:rsidRPr="004A5D42" w:rsidRDefault="00605040" w:rsidP="00605040">
      <w:pPr>
        <w:pStyle w:val="Default"/>
        <w:widowControl w:val="0"/>
        <w:jc w:val="center"/>
        <w:rPr>
          <w:rFonts w:ascii="Times New Roman" w:hAnsi="Times New Roman" w:cs="Times New Roman"/>
          <w:b/>
          <w:bCs/>
          <w:color w:val="auto"/>
        </w:rPr>
      </w:pPr>
      <w:r w:rsidRPr="004A5D42">
        <w:rPr>
          <w:rFonts w:ascii="Times New Roman" w:hAnsi="Times New Roman" w:cs="Times New Roman"/>
          <w:b/>
          <w:bCs/>
          <w:color w:val="auto"/>
        </w:rPr>
        <w:t>Rady Wydziału Nauk o Zdrowiu UJ CM</w:t>
      </w:r>
    </w:p>
    <w:p w14:paraId="42DF6419" w14:textId="77777777" w:rsidR="00605040" w:rsidRDefault="00605040" w:rsidP="00605040">
      <w:pPr>
        <w:pStyle w:val="Default"/>
        <w:widowControl w:val="0"/>
        <w:jc w:val="center"/>
        <w:rPr>
          <w:rFonts w:ascii="Times New Roman" w:hAnsi="Times New Roman" w:cs="Times New Roman"/>
          <w:b/>
          <w:bCs/>
          <w:color w:val="auto"/>
        </w:rPr>
      </w:pPr>
      <w:r>
        <w:rPr>
          <w:rFonts w:ascii="Times New Roman" w:hAnsi="Times New Roman" w:cs="Times New Roman"/>
          <w:b/>
          <w:bCs/>
          <w:color w:val="auto"/>
        </w:rPr>
        <w:t xml:space="preserve">z dnia 6 marca </w:t>
      </w:r>
      <w:r w:rsidRPr="004A5D42">
        <w:rPr>
          <w:rFonts w:ascii="Times New Roman" w:hAnsi="Times New Roman" w:cs="Times New Roman"/>
          <w:b/>
          <w:bCs/>
          <w:color w:val="auto"/>
        </w:rPr>
        <w:t>201</w:t>
      </w:r>
      <w:r>
        <w:rPr>
          <w:rFonts w:ascii="Times New Roman" w:hAnsi="Times New Roman" w:cs="Times New Roman"/>
          <w:b/>
          <w:bCs/>
          <w:color w:val="auto"/>
        </w:rPr>
        <w:t>9</w:t>
      </w:r>
      <w:r w:rsidRPr="004A5D42">
        <w:rPr>
          <w:rFonts w:ascii="Times New Roman" w:hAnsi="Times New Roman" w:cs="Times New Roman"/>
          <w:b/>
          <w:bCs/>
          <w:color w:val="auto"/>
        </w:rPr>
        <w:t xml:space="preserve"> r.</w:t>
      </w:r>
    </w:p>
    <w:p w14:paraId="0F0FF35E" w14:textId="77777777" w:rsidR="00605040" w:rsidRDefault="00605040" w:rsidP="00605040">
      <w:pPr>
        <w:pStyle w:val="Default"/>
        <w:widowControl w:val="0"/>
        <w:jc w:val="center"/>
        <w:rPr>
          <w:rFonts w:ascii="Times New Roman" w:hAnsi="Times New Roman" w:cs="Times New Roman"/>
          <w:b/>
          <w:bCs/>
          <w:color w:val="auto"/>
        </w:rPr>
      </w:pPr>
    </w:p>
    <w:p w14:paraId="71F82048" w14:textId="65B86298" w:rsidR="00605040" w:rsidRPr="004A5D42" w:rsidRDefault="00605040" w:rsidP="00605040">
      <w:pPr>
        <w:pStyle w:val="Default"/>
        <w:widowControl w:val="0"/>
        <w:jc w:val="both"/>
        <w:rPr>
          <w:rFonts w:ascii="Times New Roman" w:hAnsi="Times New Roman" w:cs="Times New Roman"/>
          <w:b/>
          <w:bCs/>
          <w:color w:val="auto"/>
        </w:rPr>
      </w:pPr>
      <w:r>
        <w:rPr>
          <w:rFonts w:ascii="Times New Roman" w:hAnsi="Times New Roman" w:cs="Times New Roman"/>
          <w:b/>
          <w:bCs/>
          <w:color w:val="auto"/>
        </w:rPr>
        <w:t xml:space="preserve">w sprawie: zmiany uchwały nr 9/XIV/2018 Rady Wydziału Nauk o Zdrowiu UJ CM </w:t>
      </w:r>
      <w:r>
        <w:rPr>
          <w:rFonts w:ascii="Times New Roman" w:hAnsi="Times New Roman" w:cs="Times New Roman"/>
          <w:b/>
          <w:bCs/>
          <w:color w:val="auto"/>
        </w:rPr>
        <w:br/>
        <w:t xml:space="preserve">z dnia 19 września 2018 r. w sprawie przyporządkowania szczegółowych kryteriów przyznawania stypendium doktoranckiego oraz zwiększenia stypendium doktoranckiego </w:t>
      </w:r>
      <w:r w:rsidR="00630FF7">
        <w:rPr>
          <w:rFonts w:ascii="Times New Roman" w:hAnsi="Times New Roman" w:cs="Times New Roman"/>
          <w:b/>
          <w:bCs/>
          <w:color w:val="auto"/>
        </w:rPr>
        <w:br/>
      </w:r>
      <w:r>
        <w:rPr>
          <w:rFonts w:ascii="Times New Roman" w:hAnsi="Times New Roman" w:cs="Times New Roman"/>
          <w:b/>
          <w:bCs/>
          <w:color w:val="auto"/>
        </w:rPr>
        <w:t xml:space="preserve">z dotacji </w:t>
      </w:r>
      <w:r w:rsidRPr="004A5D42">
        <w:rPr>
          <w:rFonts w:ascii="Times New Roman" w:hAnsi="Times New Roman" w:cs="Times New Roman"/>
          <w:b/>
          <w:bCs/>
          <w:color w:val="auto"/>
        </w:rPr>
        <w:t xml:space="preserve">projakościowej </w:t>
      </w:r>
      <w:r>
        <w:rPr>
          <w:rFonts w:ascii="Times New Roman" w:hAnsi="Times New Roman" w:cs="Times New Roman"/>
          <w:b/>
          <w:bCs/>
          <w:color w:val="auto"/>
        </w:rPr>
        <w:t xml:space="preserve">do kryteriów ogólnych wynikających z przepisów prawa </w:t>
      </w:r>
      <w:r w:rsidRPr="004A5D42">
        <w:rPr>
          <w:rFonts w:ascii="Times New Roman" w:hAnsi="Times New Roman" w:cs="Times New Roman"/>
          <w:b/>
          <w:bCs/>
          <w:color w:val="auto"/>
        </w:rPr>
        <w:t>powszechnie obowiązującego</w:t>
      </w:r>
    </w:p>
    <w:p w14:paraId="56FB60C4" w14:textId="77777777" w:rsidR="00605040" w:rsidRPr="004A5D42" w:rsidRDefault="00605040" w:rsidP="00605040">
      <w:pPr>
        <w:pStyle w:val="Default"/>
        <w:widowControl w:val="0"/>
        <w:jc w:val="both"/>
        <w:rPr>
          <w:rFonts w:ascii="Times New Roman" w:hAnsi="Times New Roman" w:cs="Times New Roman"/>
          <w:b/>
          <w:bCs/>
          <w:color w:val="auto"/>
        </w:rPr>
      </w:pPr>
    </w:p>
    <w:p w14:paraId="04BC2DBA" w14:textId="6DAB49BE" w:rsidR="00605040" w:rsidRDefault="00605040" w:rsidP="00605040">
      <w:pPr>
        <w:widowControl w:val="0"/>
        <w:jc w:val="both"/>
        <w:rPr>
          <w:rFonts w:ascii="Times New Roman" w:hAnsi="Times New Roman" w:cs="Times New Roman"/>
          <w:sz w:val="24"/>
          <w:szCs w:val="24"/>
        </w:rPr>
      </w:pPr>
      <w:r w:rsidRPr="004A5D42">
        <w:rPr>
          <w:rFonts w:ascii="Times New Roman" w:hAnsi="Times New Roman" w:cs="Times New Roman"/>
          <w:sz w:val="24"/>
          <w:szCs w:val="24"/>
        </w:rPr>
        <w:t xml:space="preserve">Działając na podstawie § 5 ust. 2 i 3 </w:t>
      </w:r>
      <w:r>
        <w:rPr>
          <w:rFonts w:ascii="Times New Roman" w:hAnsi="Times New Roman" w:cs="Times New Roman"/>
          <w:sz w:val="24"/>
          <w:szCs w:val="24"/>
        </w:rPr>
        <w:t>zarządzenia nr 43</w:t>
      </w:r>
      <w:r w:rsidRPr="004A5D42">
        <w:rPr>
          <w:rFonts w:ascii="Times New Roman" w:hAnsi="Times New Roman" w:cs="Times New Roman"/>
          <w:sz w:val="24"/>
          <w:szCs w:val="24"/>
        </w:rPr>
        <w:t xml:space="preserve"> Rektora Uniwersytetu Jagiellońskiego </w:t>
      </w:r>
      <w:r w:rsidRPr="004A5D42">
        <w:rPr>
          <w:rFonts w:ascii="Times New Roman" w:hAnsi="Times New Roman" w:cs="Times New Roman"/>
          <w:sz w:val="24"/>
          <w:szCs w:val="24"/>
        </w:rPr>
        <w:br/>
      </w:r>
      <w:r>
        <w:rPr>
          <w:rFonts w:ascii="Times New Roman" w:hAnsi="Times New Roman" w:cs="Times New Roman"/>
          <w:sz w:val="24"/>
          <w:szCs w:val="24"/>
        </w:rPr>
        <w:t>z 27</w:t>
      </w:r>
      <w:r w:rsidRPr="004A5D42">
        <w:rPr>
          <w:rFonts w:ascii="Times New Roman" w:hAnsi="Times New Roman" w:cs="Times New Roman"/>
          <w:sz w:val="24"/>
          <w:szCs w:val="24"/>
        </w:rPr>
        <w:t xml:space="preserve"> </w:t>
      </w:r>
      <w:r>
        <w:rPr>
          <w:rFonts w:ascii="Times New Roman" w:hAnsi="Times New Roman" w:cs="Times New Roman"/>
          <w:sz w:val="24"/>
          <w:szCs w:val="24"/>
        </w:rPr>
        <w:t>czerwca 2018</w:t>
      </w:r>
      <w:r w:rsidRPr="004A5D42">
        <w:rPr>
          <w:rFonts w:ascii="Times New Roman" w:hAnsi="Times New Roman" w:cs="Times New Roman"/>
          <w:sz w:val="24"/>
          <w:szCs w:val="24"/>
        </w:rPr>
        <w:t xml:space="preserve"> roku w sprawie szczegółowego trybu przyznawania stypendiów doktoranckich </w:t>
      </w:r>
      <w:r>
        <w:rPr>
          <w:rFonts w:ascii="Times New Roman" w:hAnsi="Times New Roman" w:cs="Times New Roman"/>
          <w:sz w:val="24"/>
          <w:szCs w:val="24"/>
        </w:rPr>
        <w:t>w</w:t>
      </w:r>
      <w:r w:rsidRPr="004A5D42">
        <w:rPr>
          <w:rFonts w:ascii="Times New Roman" w:hAnsi="Times New Roman" w:cs="Times New Roman"/>
          <w:sz w:val="24"/>
          <w:szCs w:val="24"/>
        </w:rPr>
        <w:t xml:space="preserve"> Uniwersytecie Jagiellońskim oraz </w:t>
      </w:r>
      <w:r>
        <w:rPr>
          <w:rFonts w:ascii="Times New Roman" w:hAnsi="Times New Roman" w:cs="Times New Roman"/>
          <w:sz w:val="24"/>
          <w:szCs w:val="24"/>
        </w:rPr>
        <w:t>§ 5 ust. 2 i 3 zarządzenia nr 44</w:t>
      </w:r>
      <w:r w:rsidRPr="004A5D42">
        <w:rPr>
          <w:rFonts w:ascii="Times New Roman" w:hAnsi="Times New Roman" w:cs="Times New Roman"/>
          <w:sz w:val="24"/>
          <w:szCs w:val="24"/>
        </w:rPr>
        <w:t xml:space="preserve"> Rektora Uniwersytetu Jagiellońskiego z </w:t>
      </w:r>
      <w:r>
        <w:rPr>
          <w:rFonts w:ascii="Times New Roman" w:hAnsi="Times New Roman" w:cs="Times New Roman"/>
          <w:sz w:val="24"/>
          <w:szCs w:val="24"/>
        </w:rPr>
        <w:t>27</w:t>
      </w:r>
      <w:r w:rsidRPr="004A5D42">
        <w:rPr>
          <w:rFonts w:ascii="Times New Roman" w:hAnsi="Times New Roman" w:cs="Times New Roman"/>
          <w:sz w:val="24"/>
          <w:szCs w:val="24"/>
        </w:rPr>
        <w:t xml:space="preserve"> </w:t>
      </w:r>
      <w:r>
        <w:rPr>
          <w:rFonts w:ascii="Times New Roman" w:hAnsi="Times New Roman" w:cs="Times New Roman"/>
          <w:sz w:val="24"/>
          <w:szCs w:val="24"/>
        </w:rPr>
        <w:t>czerwca 2018</w:t>
      </w:r>
      <w:r w:rsidRPr="004A5D42">
        <w:rPr>
          <w:rFonts w:ascii="Times New Roman" w:hAnsi="Times New Roman" w:cs="Times New Roman"/>
          <w:sz w:val="24"/>
          <w:szCs w:val="24"/>
        </w:rPr>
        <w:t xml:space="preserve"> roku w sprawie Regulaminu przyznawania zwiększenia stypendium doktoranckiego z dotacji podmiotowej na dofinansowanie zadań projakościowych </w:t>
      </w:r>
      <w:r w:rsidR="00630FF7">
        <w:rPr>
          <w:rFonts w:ascii="Times New Roman" w:hAnsi="Times New Roman" w:cs="Times New Roman"/>
          <w:sz w:val="24"/>
          <w:szCs w:val="24"/>
        </w:rPr>
        <w:br/>
      </w:r>
      <w:r>
        <w:rPr>
          <w:rFonts w:ascii="Times New Roman" w:hAnsi="Times New Roman" w:cs="Times New Roman"/>
          <w:sz w:val="24"/>
          <w:szCs w:val="24"/>
        </w:rPr>
        <w:t>w</w:t>
      </w:r>
      <w:r w:rsidRPr="004A5D42">
        <w:rPr>
          <w:rFonts w:ascii="Times New Roman" w:hAnsi="Times New Roman" w:cs="Times New Roman"/>
          <w:sz w:val="24"/>
          <w:szCs w:val="24"/>
        </w:rPr>
        <w:t xml:space="preserve"> Uniwersytecie Jagiellońskim, uchwala się, co następuje:</w:t>
      </w:r>
    </w:p>
    <w:p w14:paraId="4232E8F9" w14:textId="77777777" w:rsidR="00605040" w:rsidRPr="0036148F" w:rsidRDefault="00605040" w:rsidP="00605040">
      <w:pPr>
        <w:widowControl w:val="0"/>
        <w:spacing w:before="240" w:after="120"/>
        <w:jc w:val="center"/>
        <w:rPr>
          <w:rFonts w:ascii="Times New Roman" w:hAnsi="Times New Roman"/>
          <w:sz w:val="24"/>
          <w:szCs w:val="24"/>
        </w:rPr>
      </w:pPr>
      <w:r>
        <w:rPr>
          <w:rFonts w:ascii="Times New Roman" w:hAnsi="Times New Roman" w:cs="Times New Roman"/>
          <w:sz w:val="24"/>
          <w:szCs w:val="24"/>
        </w:rPr>
        <w:t>§</w:t>
      </w:r>
      <w:r>
        <w:rPr>
          <w:rFonts w:ascii="Times New Roman" w:hAnsi="Times New Roman"/>
          <w:sz w:val="24"/>
          <w:szCs w:val="24"/>
        </w:rPr>
        <w:t>1</w:t>
      </w:r>
    </w:p>
    <w:p w14:paraId="36207F56" w14:textId="5F38E6C6" w:rsidR="00605040" w:rsidRDefault="00605040" w:rsidP="00605040">
      <w:pPr>
        <w:pStyle w:val="Default"/>
        <w:widowControl w:val="0"/>
        <w:jc w:val="both"/>
        <w:rPr>
          <w:rFonts w:ascii="Times New Roman" w:hAnsi="Times New Roman" w:cs="Times New Roman"/>
          <w:bCs/>
          <w:color w:val="auto"/>
        </w:rPr>
      </w:pPr>
      <w:r w:rsidRPr="004F4725">
        <w:rPr>
          <w:rFonts w:ascii="Times New Roman" w:hAnsi="Times New Roman" w:cs="Times New Roman"/>
          <w:bCs/>
          <w:color w:val="auto"/>
        </w:rPr>
        <w:t xml:space="preserve">W uchwale nr 9/XIV/2018 Rady Wydziału Nauk o Zdrowiu UJ CM z dnia 19 września 2018 r. </w:t>
      </w:r>
      <w:r w:rsidR="00630FF7">
        <w:rPr>
          <w:rFonts w:ascii="Times New Roman" w:hAnsi="Times New Roman" w:cs="Times New Roman"/>
          <w:bCs/>
          <w:color w:val="auto"/>
        </w:rPr>
        <w:br/>
      </w:r>
      <w:r w:rsidRPr="004F4725">
        <w:rPr>
          <w:rFonts w:ascii="Times New Roman" w:hAnsi="Times New Roman" w:cs="Times New Roman"/>
          <w:bCs/>
          <w:color w:val="auto"/>
        </w:rPr>
        <w:t>w sprawie przyporządkowania szczegółowych kryteriów przyznawania stypendium doktoranckiego oraz zwiększenia stypendium doktoranckiego z dotacji projakościowej do kryteriów ogólnych wynikających z przepisów prawa powszechnie obowiązującego</w:t>
      </w:r>
      <w:r>
        <w:rPr>
          <w:rFonts w:ascii="Times New Roman" w:hAnsi="Times New Roman" w:cs="Times New Roman"/>
          <w:bCs/>
          <w:color w:val="auto"/>
        </w:rPr>
        <w:t xml:space="preserve"> (z późn. zm.) wprowadza się następujące zmiany:</w:t>
      </w:r>
    </w:p>
    <w:p w14:paraId="17C1C8C8" w14:textId="77777777" w:rsidR="00605040" w:rsidRDefault="00605040" w:rsidP="00605040">
      <w:pPr>
        <w:pStyle w:val="Default"/>
        <w:widowControl w:val="0"/>
        <w:jc w:val="both"/>
        <w:rPr>
          <w:rFonts w:ascii="Times New Roman" w:hAnsi="Times New Roman" w:cs="Times New Roman"/>
          <w:bCs/>
          <w:color w:val="auto"/>
        </w:rPr>
      </w:pPr>
    </w:p>
    <w:p w14:paraId="00405F86" w14:textId="77777777" w:rsidR="00605040" w:rsidRDefault="00605040" w:rsidP="00605040">
      <w:pPr>
        <w:pStyle w:val="Default"/>
        <w:widowControl w:val="0"/>
        <w:jc w:val="both"/>
        <w:rPr>
          <w:rFonts w:ascii="Times New Roman" w:hAnsi="Times New Roman" w:cs="Times New Roman"/>
          <w:bCs/>
          <w:color w:val="auto"/>
        </w:rPr>
      </w:pPr>
    </w:p>
    <w:p w14:paraId="409D5A5E" w14:textId="77777777" w:rsidR="00605040" w:rsidRDefault="00605040" w:rsidP="00605040">
      <w:pPr>
        <w:pStyle w:val="Default"/>
        <w:widowControl w:val="0"/>
        <w:numPr>
          <w:ilvl w:val="0"/>
          <w:numId w:val="45"/>
        </w:numPr>
        <w:jc w:val="both"/>
        <w:rPr>
          <w:rFonts w:ascii="Times New Roman" w:hAnsi="Times New Roman" w:cs="Times New Roman"/>
          <w:bCs/>
          <w:color w:val="auto"/>
        </w:rPr>
      </w:pPr>
      <w:r>
        <w:rPr>
          <w:rFonts w:ascii="Times New Roman" w:hAnsi="Times New Roman" w:cs="Times New Roman"/>
          <w:bCs/>
          <w:color w:val="auto"/>
        </w:rPr>
        <w:t>Po § 2 dodaje się § 3 w brzmieniu:</w:t>
      </w:r>
    </w:p>
    <w:p w14:paraId="6FA094F3" w14:textId="77777777" w:rsidR="00605040" w:rsidRDefault="00605040" w:rsidP="00605040">
      <w:pPr>
        <w:pStyle w:val="Default"/>
        <w:widowControl w:val="0"/>
        <w:ind w:left="720"/>
        <w:jc w:val="both"/>
        <w:rPr>
          <w:rFonts w:ascii="Times New Roman" w:hAnsi="Times New Roman" w:cs="Times New Roman"/>
          <w:bCs/>
          <w:color w:val="auto"/>
        </w:rPr>
      </w:pPr>
      <w:r>
        <w:rPr>
          <w:rFonts w:ascii="Times New Roman" w:hAnsi="Times New Roman" w:cs="Times New Roman"/>
          <w:bCs/>
          <w:color w:val="auto"/>
        </w:rPr>
        <w:t>„Szczegółowe</w:t>
      </w:r>
      <w:r w:rsidRPr="00274403">
        <w:rPr>
          <w:rFonts w:ascii="Times New Roman" w:hAnsi="Times New Roman" w:cs="Times New Roman"/>
          <w:bCs/>
          <w:color w:val="auto"/>
        </w:rPr>
        <w:t xml:space="preserve"> kryteri</w:t>
      </w:r>
      <w:r>
        <w:rPr>
          <w:rFonts w:ascii="Times New Roman" w:hAnsi="Times New Roman" w:cs="Times New Roman"/>
          <w:bCs/>
          <w:color w:val="auto"/>
        </w:rPr>
        <w:t>a</w:t>
      </w:r>
      <w:r w:rsidRPr="00274403">
        <w:rPr>
          <w:rFonts w:ascii="Times New Roman" w:hAnsi="Times New Roman" w:cs="Times New Roman"/>
          <w:bCs/>
          <w:color w:val="auto"/>
        </w:rPr>
        <w:t xml:space="preserve"> przyznawania stypendium doktoranckiego oraz zwiększenia stypendium doktoranckiego z dotacji podmiotowej na dofinansowanie zadań projakościowych </w:t>
      </w:r>
      <w:r>
        <w:rPr>
          <w:rFonts w:ascii="Times New Roman" w:hAnsi="Times New Roman" w:cs="Times New Roman"/>
          <w:bCs/>
          <w:color w:val="auto"/>
        </w:rPr>
        <w:t xml:space="preserve">obowiązują </w:t>
      </w:r>
      <w:r w:rsidRPr="00274403">
        <w:rPr>
          <w:rFonts w:ascii="Times New Roman" w:hAnsi="Times New Roman" w:cs="Times New Roman"/>
          <w:bCs/>
          <w:color w:val="auto"/>
        </w:rPr>
        <w:t>na rok akademicki 2019/</w:t>
      </w:r>
      <w:r>
        <w:rPr>
          <w:rFonts w:ascii="Times New Roman" w:hAnsi="Times New Roman" w:cs="Times New Roman"/>
          <w:bCs/>
          <w:color w:val="auto"/>
        </w:rPr>
        <w:t>20</w:t>
      </w:r>
      <w:r w:rsidRPr="00274403">
        <w:rPr>
          <w:rFonts w:ascii="Times New Roman" w:hAnsi="Times New Roman" w:cs="Times New Roman"/>
          <w:bCs/>
          <w:color w:val="auto"/>
        </w:rPr>
        <w:t>20</w:t>
      </w:r>
      <w:r>
        <w:rPr>
          <w:rFonts w:ascii="Times New Roman" w:hAnsi="Times New Roman" w:cs="Times New Roman"/>
          <w:bCs/>
          <w:color w:val="auto"/>
        </w:rPr>
        <w:t>.”</w:t>
      </w:r>
    </w:p>
    <w:p w14:paraId="7E7F1D78" w14:textId="77777777" w:rsidR="00605040" w:rsidRDefault="00605040" w:rsidP="00605040">
      <w:pPr>
        <w:pStyle w:val="Default"/>
        <w:widowControl w:val="0"/>
        <w:numPr>
          <w:ilvl w:val="0"/>
          <w:numId w:val="45"/>
        </w:numPr>
        <w:jc w:val="both"/>
        <w:rPr>
          <w:rFonts w:ascii="Times New Roman" w:hAnsi="Times New Roman" w:cs="Times New Roman"/>
          <w:bCs/>
          <w:color w:val="auto"/>
        </w:rPr>
      </w:pPr>
      <w:r>
        <w:rPr>
          <w:rFonts w:ascii="Times New Roman" w:hAnsi="Times New Roman" w:cs="Times New Roman"/>
          <w:bCs/>
          <w:color w:val="auto"/>
        </w:rPr>
        <w:t>Dotychczasową treść § 3 oznacza się jako § 4.</w:t>
      </w:r>
    </w:p>
    <w:p w14:paraId="6D9A73B6" w14:textId="24FA115F" w:rsidR="00605040" w:rsidRDefault="00605040" w:rsidP="00605040">
      <w:pPr>
        <w:pStyle w:val="Default"/>
        <w:widowControl w:val="0"/>
        <w:numPr>
          <w:ilvl w:val="0"/>
          <w:numId w:val="45"/>
        </w:numPr>
        <w:jc w:val="both"/>
        <w:rPr>
          <w:rFonts w:ascii="Times New Roman" w:hAnsi="Times New Roman" w:cs="Times New Roman"/>
          <w:bCs/>
          <w:color w:val="auto"/>
        </w:rPr>
      </w:pPr>
      <w:r>
        <w:rPr>
          <w:rFonts w:ascii="Times New Roman" w:hAnsi="Times New Roman" w:cs="Times New Roman"/>
          <w:bCs/>
          <w:color w:val="auto"/>
        </w:rPr>
        <w:t>W załączniku nr 1 do Uchwały dotyczącym szczegółowych zasad</w:t>
      </w:r>
      <w:r w:rsidRPr="00A2602D">
        <w:rPr>
          <w:rFonts w:ascii="Times New Roman" w:hAnsi="Times New Roman" w:cs="Times New Roman"/>
          <w:bCs/>
          <w:color w:val="auto"/>
        </w:rPr>
        <w:t xml:space="preserve"> oceny wniosków </w:t>
      </w:r>
      <w:r w:rsidR="00630FF7">
        <w:rPr>
          <w:rFonts w:ascii="Times New Roman" w:hAnsi="Times New Roman" w:cs="Times New Roman"/>
          <w:bCs/>
          <w:color w:val="auto"/>
        </w:rPr>
        <w:br/>
      </w:r>
      <w:r w:rsidRPr="00A2602D">
        <w:rPr>
          <w:rFonts w:ascii="Times New Roman" w:hAnsi="Times New Roman" w:cs="Times New Roman"/>
          <w:bCs/>
          <w:color w:val="auto"/>
        </w:rPr>
        <w:t xml:space="preserve">o przyznanie stypendium doktoranckiego na </w:t>
      </w:r>
      <w:r>
        <w:rPr>
          <w:rFonts w:ascii="Times New Roman" w:hAnsi="Times New Roman" w:cs="Times New Roman"/>
          <w:bCs/>
          <w:color w:val="auto"/>
        </w:rPr>
        <w:t xml:space="preserve">Wydziale Nauk o </w:t>
      </w:r>
      <w:r w:rsidRPr="00A2602D">
        <w:rPr>
          <w:rFonts w:ascii="Times New Roman" w:hAnsi="Times New Roman" w:cs="Times New Roman"/>
          <w:bCs/>
          <w:color w:val="auto"/>
        </w:rPr>
        <w:t>Zdrowiu UJ CM</w:t>
      </w:r>
      <w:r>
        <w:rPr>
          <w:rFonts w:ascii="Times New Roman" w:hAnsi="Times New Roman" w:cs="Times New Roman"/>
          <w:bCs/>
          <w:color w:val="auto"/>
        </w:rPr>
        <w:t xml:space="preserve"> w § 2 dodaje się ust. 8 w brzmieniu:</w:t>
      </w:r>
    </w:p>
    <w:p w14:paraId="5955F557" w14:textId="77777777" w:rsidR="00605040" w:rsidRPr="007B1468" w:rsidRDefault="00605040" w:rsidP="00605040">
      <w:pPr>
        <w:pStyle w:val="Default"/>
        <w:widowControl w:val="0"/>
        <w:jc w:val="both"/>
        <w:rPr>
          <w:rFonts w:ascii="Times New Roman" w:hAnsi="Times New Roman" w:cs="Times New Roman"/>
          <w:bCs/>
          <w:color w:val="000000" w:themeColor="text1"/>
        </w:rPr>
      </w:pPr>
      <w:r>
        <w:rPr>
          <w:rFonts w:ascii="Times New Roman" w:hAnsi="Times New Roman" w:cs="Times New Roman"/>
          <w:bCs/>
          <w:color w:val="auto"/>
        </w:rPr>
        <w:t xml:space="preserve">„8. </w:t>
      </w:r>
      <w:r w:rsidRPr="007B1468">
        <w:rPr>
          <w:rFonts w:ascii="Times New Roman" w:hAnsi="Times New Roman" w:cs="Times New Roman"/>
          <w:bCs/>
          <w:color w:val="000000" w:themeColor="text1"/>
        </w:rPr>
        <w:t>Doktorantom, którzy uzyskali przedłużenie okresu odbywania studiów doktoranckich</w:t>
      </w:r>
      <w:r>
        <w:rPr>
          <w:rFonts w:ascii="Times New Roman" w:hAnsi="Times New Roman" w:cs="Times New Roman"/>
          <w:bCs/>
          <w:color w:val="000000" w:themeColor="text1"/>
        </w:rPr>
        <w:t>,</w:t>
      </w:r>
      <w:r w:rsidRPr="007B1468">
        <w:rPr>
          <w:rFonts w:ascii="Times New Roman" w:hAnsi="Times New Roman" w:cs="Times New Roman"/>
          <w:bCs/>
          <w:color w:val="000000" w:themeColor="text1"/>
        </w:rPr>
        <w:t xml:space="preserve"> stypendium doktoranckie nie będzie wypłacane.</w:t>
      </w:r>
    </w:p>
    <w:p w14:paraId="51B1FDEB" w14:textId="77777777" w:rsidR="00605040" w:rsidRDefault="00605040" w:rsidP="00605040">
      <w:pPr>
        <w:pStyle w:val="Default"/>
        <w:widowControl w:val="0"/>
        <w:jc w:val="both"/>
        <w:rPr>
          <w:rFonts w:ascii="Times New Roman" w:hAnsi="Times New Roman" w:cs="Times New Roman"/>
          <w:bCs/>
          <w:color w:val="000000" w:themeColor="text1"/>
        </w:rPr>
      </w:pPr>
      <w:r w:rsidRPr="007B1468">
        <w:rPr>
          <w:rFonts w:ascii="Times New Roman" w:hAnsi="Times New Roman" w:cs="Times New Roman"/>
          <w:bCs/>
          <w:color w:val="000000" w:themeColor="text1"/>
        </w:rPr>
        <w:t xml:space="preserve">Wyjątek od tej zasady stanowić będą doktoranci, </w:t>
      </w:r>
      <w:r>
        <w:rPr>
          <w:rFonts w:ascii="Times New Roman" w:hAnsi="Times New Roman" w:cs="Times New Roman"/>
          <w:bCs/>
          <w:color w:val="000000" w:themeColor="text1"/>
        </w:rPr>
        <w:t xml:space="preserve">którzy w </w:t>
      </w:r>
      <w:r w:rsidRPr="007B1468">
        <w:rPr>
          <w:rFonts w:ascii="Times New Roman" w:hAnsi="Times New Roman" w:cs="Times New Roman"/>
          <w:bCs/>
          <w:color w:val="000000" w:themeColor="text1"/>
        </w:rPr>
        <w:t xml:space="preserve">trakcie studiów doktoranckich </w:t>
      </w:r>
      <w:r>
        <w:rPr>
          <w:rFonts w:ascii="Times New Roman" w:hAnsi="Times New Roman" w:cs="Times New Roman"/>
          <w:bCs/>
          <w:color w:val="000000" w:themeColor="text1"/>
        </w:rPr>
        <w:br/>
      </w:r>
      <w:r w:rsidRPr="007B1468">
        <w:rPr>
          <w:rFonts w:ascii="Times New Roman" w:hAnsi="Times New Roman" w:cs="Times New Roman"/>
          <w:bCs/>
          <w:color w:val="000000" w:themeColor="text1"/>
        </w:rPr>
        <w:t>otworzy</w:t>
      </w:r>
      <w:r>
        <w:rPr>
          <w:rFonts w:ascii="Times New Roman" w:hAnsi="Times New Roman" w:cs="Times New Roman"/>
          <w:bCs/>
          <w:color w:val="000000" w:themeColor="text1"/>
        </w:rPr>
        <w:t>li</w:t>
      </w:r>
      <w:r w:rsidRPr="007B1468">
        <w:rPr>
          <w:rFonts w:ascii="Times New Roman" w:hAnsi="Times New Roman" w:cs="Times New Roman"/>
          <w:bCs/>
          <w:color w:val="000000" w:themeColor="text1"/>
        </w:rPr>
        <w:t xml:space="preserve"> przewód doktorski </w:t>
      </w:r>
      <w:r>
        <w:rPr>
          <w:rFonts w:ascii="Times New Roman" w:hAnsi="Times New Roman" w:cs="Times New Roman"/>
          <w:bCs/>
          <w:color w:val="000000" w:themeColor="text1"/>
        </w:rPr>
        <w:t>oraz</w:t>
      </w:r>
      <w:r w:rsidRPr="007B1468">
        <w:rPr>
          <w:rFonts w:ascii="Times New Roman" w:hAnsi="Times New Roman" w:cs="Times New Roman"/>
          <w:bCs/>
          <w:color w:val="000000" w:themeColor="text1"/>
        </w:rPr>
        <w:t xml:space="preserve"> zda</w:t>
      </w:r>
      <w:r>
        <w:rPr>
          <w:rFonts w:ascii="Times New Roman" w:hAnsi="Times New Roman" w:cs="Times New Roman"/>
          <w:bCs/>
          <w:color w:val="000000" w:themeColor="text1"/>
        </w:rPr>
        <w:t>li</w:t>
      </w:r>
      <w:r w:rsidRPr="007B1468">
        <w:rPr>
          <w:rFonts w:ascii="Times New Roman" w:hAnsi="Times New Roman" w:cs="Times New Roman"/>
          <w:bCs/>
          <w:color w:val="000000" w:themeColor="text1"/>
        </w:rPr>
        <w:t xml:space="preserve"> wymagane w przewodzie doktorskim egzaminy</w:t>
      </w:r>
      <w:r>
        <w:rPr>
          <w:rFonts w:ascii="Times New Roman" w:hAnsi="Times New Roman" w:cs="Times New Roman"/>
          <w:bCs/>
          <w:color w:val="000000" w:themeColor="text1"/>
        </w:rPr>
        <w:t xml:space="preserve"> </w:t>
      </w:r>
      <w:r>
        <w:rPr>
          <w:rFonts w:ascii="Times New Roman" w:hAnsi="Times New Roman" w:cs="Times New Roman"/>
          <w:bCs/>
          <w:color w:val="000000" w:themeColor="text1"/>
        </w:rPr>
        <w:br/>
        <w:t>i którym przyznano przedłużenie z tytułu:</w:t>
      </w:r>
    </w:p>
    <w:p w14:paraId="34670F1E" w14:textId="77777777" w:rsidR="00605040" w:rsidRDefault="00605040" w:rsidP="00605040">
      <w:pPr>
        <w:pStyle w:val="Default"/>
        <w:widowControl w:val="0"/>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 </w:t>
      </w:r>
      <w:r w:rsidRPr="007B1468">
        <w:rPr>
          <w:rFonts w:ascii="Times New Roman" w:hAnsi="Times New Roman" w:cs="Times New Roman"/>
          <w:bCs/>
          <w:color w:val="000000" w:themeColor="text1"/>
        </w:rPr>
        <w:t>urodzenia dziecka</w:t>
      </w:r>
      <w:r>
        <w:rPr>
          <w:rFonts w:ascii="Times New Roman" w:hAnsi="Times New Roman" w:cs="Times New Roman"/>
          <w:bCs/>
          <w:color w:val="000000" w:themeColor="text1"/>
        </w:rPr>
        <w:t>,</w:t>
      </w:r>
      <w:r w:rsidRPr="007B1468">
        <w:rPr>
          <w:rFonts w:ascii="Times New Roman" w:hAnsi="Times New Roman" w:cs="Times New Roman"/>
          <w:bCs/>
          <w:color w:val="000000" w:themeColor="text1"/>
        </w:rPr>
        <w:t xml:space="preserve"> </w:t>
      </w:r>
    </w:p>
    <w:p w14:paraId="70BBB734" w14:textId="77777777" w:rsidR="00605040" w:rsidRDefault="00605040" w:rsidP="00605040">
      <w:pPr>
        <w:pStyle w:val="Default"/>
        <w:widowControl w:val="0"/>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 </w:t>
      </w:r>
      <w:r w:rsidRPr="007B1468">
        <w:rPr>
          <w:rFonts w:ascii="Times New Roman" w:hAnsi="Times New Roman" w:cs="Times New Roman"/>
          <w:bCs/>
          <w:color w:val="000000" w:themeColor="text1"/>
        </w:rPr>
        <w:t>opieki nad dzieck</w:t>
      </w:r>
      <w:r>
        <w:rPr>
          <w:rFonts w:ascii="Times New Roman" w:hAnsi="Times New Roman" w:cs="Times New Roman"/>
          <w:bCs/>
          <w:color w:val="000000" w:themeColor="text1"/>
        </w:rPr>
        <w:t>iem,</w:t>
      </w:r>
    </w:p>
    <w:p w14:paraId="6C7046C4" w14:textId="77777777" w:rsidR="00605040" w:rsidRPr="007B1468" w:rsidRDefault="00605040" w:rsidP="00605040">
      <w:pPr>
        <w:pStyle w:val="Default"/>
        <w:widowControl w:val="0"/>
        <w:jc w:val="both"/>
        <w:rPr>
          <w:rFonts w:ascii="Times New Roman" w:hAnsi="Times New Roman" w:cs="Times New Roman"/>
          <w:bCs/>
          <w:color w:val="000000" w:themeColor="text1"/>
        </w:rPr>
      </w:pPr>
      <w:r>
        <w:rPr>
          <w:rFonts w:ascii="Times New Roman" w:hAnsi="Times New Roman" w:cs="Times New Roman"/>
          <w:bCs/>
          <w:color w:val="000000" w:themeColor="text1"/>
        </w:rPr>
        <w:t>- dłuższej choroby potwierdzonej zwolnieniem lekarskim powyżej sześciu miesięcy”.</w:t>
      </w:r>
    </w:p>
    <w:p w14:paraId="2A57B73A" w14:textId="77777777" w:rsidR="00605040" w:rsidRPr="004F4725" w:rsidRDefault="00605040" w:rsidP="00605040">
      <w:pPr>
        <w:pStyle w:val="Default"/>
        <w:widowControl w:val="0"/>
        <w:ind w:left="1080"/>
        <w:jc w:val="both"/>
        <w:rPr>
          <w:rFonts w:ascii="Times New Roman" w:hAnsi="Times New Roman" w:cs="Times New Roman"/>
          <w:bCs/>
          <w:color w:val="auto"/>
        </w:rPr>
      </w:pPr>
    </w:p>
    <w:p w14:paraId="021D06D0" w14:textId="77777777" w:rsidR="00605040" w:rsidRDefault="00605040" w:rsidP="00605040">
      <w:pPr>
        <w:pStyle w:val="Default"/>
        <w:widowControl w:val="0"/>
        <w:ind w:left="720"/>
        <w:jc w:val="both"/>
        <w:rPr>
          <w:rFonts w:ascii="Times New Roman" w:hAnsi="Times New Roman" w:cs="Times New Roman"/>
          <w:bCs/>
          <w:color w:val="auto"/>
        </w:rPr>
      </w:pPr>
    </w:p>
    <w:p w14:paraId="2E9B0BC4" w14:textId="77777777" w:rsidR="00605040" w:rsidRDefault="00605040" w:rsidP="00605040">
      <w:pPr>
        <w:pStyle w:val="Default"/>
        <w:widowControl w:val="0"/>
        <w:jc w:val="center"/>
        <w:rPr>
          <w:rFonts w:ascii="Times New Roman" w:hAnsi="Times New Roman" w:cs="Times New Roman"/>
          <w:bCs/>
          <w:color w:val="auto"/>
        </w:rPr>
      </w:pPr>
      <w:r>
        <w:rPr>
          <w:rFonts w:ascii="Times New Roman" w:hAnsi="Times New Roman" w:cs="Times New Roman"/>
          <w:bCs/>
          <w:color w:val="auto"/>
        </w:rPr>
        <w:t>§2</w:t>
      </w:r>
    </w:p>
    <w:p w14:paraId="0D1F2C82" w14:textId="77777777" w:rsidR="00605040" w:rsidRPr="0036148F" w:rsidRDefault="00605040" w:rsidP="00605040">
      <w:pPr>
        <w:widowControl w:val="0"/>
        <w:spacing w:before="120" w:after="100" w:afterAutospacing="1"/>
        <w:jc w:val="both"/>
        <w:rPr>
          <w:rFonts w:ascii="Times New Roman" w:hAnsi="Times New Roman" w:cs="Times New Roman"/>
          <w:bCs/>
          <w:sz w:val="24"/>
          <w:szCs w:val="24"/>
        </w:rPr>
      </w:pPr>
      <w:r w:rsidRPr="0036148F">
        <w:rPr>
          <w:rFonts w:ascii="Times New Roman" w:hAnsi="Times New Roman" w:cs="Times New Roman"/>
          <w:bCs/>
          <w:sz w:val="24"/>
          <w:szCs w:val="24"/>
        </w:rPr>
        <w:t xml:space="preserve">Uchwała wchodzi w życie z dniem jej podjęcia. </w:t>
      </w:r>
    </w:p>
    <w:p w14:paraId="30A9AB94" w14:textId="6DF69BCC" w:rsidR="00C13192" w:rsidRDefault="00C13192" w:rsidP="00542D04">
      <w:pPr>
        <w:pStyle w:val="Default"/>
        <w:widowControl w:val="0"/>
        <w:ind w:left="720"/>
        <w:jc w:val="both"/>
        <w:rPr>
          <w:rFonts w:ascii="Times New Roman" w:hAnsi="Times New Roman" w:cs="Times New Roman"/>
          <w:b/>
          <w:bCs/>
          <w:color w:val="auto"/>
        </w:rPr>
      </w:pPr>
    </w:p>
    <w:p w14:paraId="28C3CBE2" w14:textId="7A7170CB" w:rsidR="0090518C" w:rsidRDefault="0090518C" w:rsidP="00542D04">
      <w:pPr>
        <w:pStyle w:val="Default"/>
        <w:widowControl w:val="0"/>
        <w:ind w:left="720"/>
        <w:jc w:val="both"/>
        <w:rPr>
          <w:rFonts w:ascii="Times New Roman" w:hAnsi="Times New Roman" w:cs="Times New Roman"/>
          <w:b/>
          <w:bCs/>
          <w:color w:val="auto"/>
        </w:rPr>
      </w:pPr>
    </w:p>
    <w:p w14:paraId="6D0117D3" w14:textId="5DFBF210" w:rsidR="0090518C" w:rsidRDefault="0090518C" w:rsidP="00542D04">
      <w:pPr>
        <w:pStyle w:val="Default"/>
        <w:widowControl w:val="0"/>
        <w:ind w:left="720"/>
        <w:jc w:val="both"/>
        <w:rPr>
          <w:rFonts w:ascii="Times New Roman" w:hAnsi="Times New Roman" w:cs="Times New Roman"/>
          <w:b/>
          <w:bCs/>
          <w:color w:val="auto"/>
        </w:rPr>
      </w:pPr>
    </w:p>
    <w:p w14:paraId="258225C2" w14:textId="0CEF4411" w:rsidR="0090518C" w:rsidRDefault="0090518C" w:rsidP="00542D04">
      <w:pPr>
        <w:pStyle w:val="Default"/>
        <w:widowControl w:val="0"/>
        <w:ind w:left="720"/>
        <w:jc w:val="both"/>
        <w:rPr>
          <w:rFonts w:ascii="Times New Roman" w:hAnsi="Times New Roman" w:cs="Times New Roman"/>
          <w:b/>
          <w:bCs/>
          <w:color w:val="auto"/>
        </w:rPr>
      </w:pPr>
    </w:p>
    <w:p w14:paraId="521309AE" w14:textId="3F673952" w:rsidR="0090518C" w:rsidRDefault="0090518C" w:rsidP="00542D04">
      <w:pPr>
        <w:pStyle w:val="Default"/>
        <w:widowControl w:val="0"/>
        <w:ind w:left="720"/>
        <w:jc w:val="both"/>
        <w:rPr>
          <w:rFonts w:ascii="Times New Roman" w:hAnsi="Times New Roman" w:cs="Times New Roman"/>
          <w:b/>
          <w:bCs/>
          <w:color w:val="auto"/>
        </w:rPr>
      </w:pPr>
    </w:p>
    <w:p w14:paraId="760EC1D9" w14:textId="2F2F917A" w:rsidR="0090518C" w:rsidRDefault="0090518C" w:rsidP="00542D04">
      <w:pPr>
        <w:pStyle w:val="Default"/>
        <w:widowControl w:val="0"/>
        <w:ind w:left="720"/>
        <w:jc w:val="both"/>
        <w:rPr>
          <w:rFonts w:ascii="Times New Roman" w:hAnsi="Times New Roman" w:cs="Times New Roman"/>
          <w:b/>
          <w:bCs/>
          <w:color w:val="auto"/>
        </w:rPr>
      </w:pPr>
    </w:p>
    <w:p w14:paraId="4EECC1AC" w14:textId="77777777" w:rsidR="0090518C" w:rsidRDefault="0090518C" w:rsidP="00542D04">
      <w:pPr>
        <w:pStyle w:val="Default"/>
        <w:widowControl w:val="0"/>
        <w:ind w:left="720"/>
        <w:jc w:val="both"/>
        <w:rPr>
          <w:rFonts w:ascii="Times New Roman" w:hAnsi="Times New Roman" w:cs="Times New Roman"/>
          <w:b/>
          <w:bCs/>
          <w:color w:val="auto"/>
        </w:rPr>
      </w:pPr>
    </w:p>
    <w:p w14:paraId="6910D475" w14:textId="45B37E2C" w:rsidR="0090518C" w:rsidRDefault="0090518C" w:rsidP="00542D04">
      <w:pPr>
        <w:pStyle w:val="Default"/>
        <w:widowControl w:val="0"/>
        <w:ind w:left="720"/>
        <w:jc w:val="both"/>
        <w:rPr>
          <w:rFonts w:ascii="Times New Roman" w:hAnsi="Times New Roman" w:cs="Times New Roman"/>
          <w:b/>
          <w:bCs/>
          <w:color w:val="auto"/>
        </w:rPr>
      </w:pPr>
      <w:bookmarkStart w:id="0" w:name="_GoBack"/>
      <w:bookmarkEnd w:id="0"/>
    </w:p>
    <w:p w14:paraId="11FC2685" w14:textId="77777777" w:rsidR="0090518C" w:rsidRDefault="0090518C" w:rsidP="00542D04">
      <w:pPr>
        <w:pStyle w:val="Default"/>
        <w:widowControl w:val="0"/>
        <w:ind w:left="720"/>
        <w:jc w:val="both"/>
        <w:rPr>
          <w:rFonts w:ascii="Times New Roman" w:hAnsi="Times New Roman" w:cs="Times New Roman"/>
          <w:b/>
          <w:bCs/>
          <w:color w:val="auto"/>
        </w:rPr>
      </w:pPr>
    </w:p>
    <w:p w14:paraId="69165626" w14:textId="603E42F7" w:rsidR="00FF7DC2" w:rsidRPr="004A5D42" w:rsidRDefault="006E24F1" w:rsidP="004F4725">
      <w:pPr>
        <w:pStyle w:val="Default"/>
        <w:widowControl w:val="0"/>
        <w:ind w:left="3540" w:hanging="3540"/>
        <w:jc w:val="center"/>
        <w:rPr>
          <w:rFonts w:ascii="Times New Roman" w:hAnsi="Times New Roman" w:cs="Times New Roman"/>
          <w:b/>
          <w:bCs/>
          <w:color w:val="auto"/>
        </w:rPr>
      </w:pPr>
      <w:r w:rsidRPr="004A5D42">
        <w:rPr>
          <w:rFonts w:ascii="Times New Roman" w:hAnsi="Times New Roman" w:cs="Times New Roman"/>
          <w:b/>
          <w:bCs/>
          <w:color w:val="auto"/>
        </w:rPr>
        <w:t>Uchwała</w:t>
      </w:r>
      <w:r w:rsidR="0020199F" w:rsidRPr="004A5D42">
        <w:rPr>
          <w:rFonts w:ascii="Times New Roman" w:hAnsi="Times New Roman" w:cs="Times New Roman"/>
          <w:b/>
          <w:bCs/>
          <w:color w:val="auto"/>
        </w:rPr>
        <w:t xml:space="preserve"> nr </w:t>
      </w:r>
      <w:r w:rsidR="00A2602D">
        <w:rPr>
          <w:rFonts w:ascii="Times New Roman" w:hAnsi="Times New Roman" w:cs="Times New Roman"/>
          <w:b/>
          <w:bCs/>
          <w:color w:val="auto"/>
        </w:rPr>
        <w:t>9/XIV</w:t>
      </w:r>
      <w:r w:rsidR="008F38D1" w:rsidRPr="004A5D42">
        <w:rPr>
          <w:rFonts w:ascii="Times New Roman" w:hAnsi="Times New Roman" w:cs="Times New Roman"/>
          <w:b/>
          <w:bCs/>
          <w:color w:val="auto"/>
        </w:rPr>
        <w:t>/</w:t>
      </w:r>
      <w:r w:rsidR="00FF7DC2" w:rsidRPr="004A5D42">
        <w:rPr>
          <w:rFonts w:ascii="Times New Roman" w:hAnsi="Times New Roman" w:cs="Times New Roman"/>
          <w:b/>
          <w:bCs/>
          <w:color w:val="auto"/>
        </w:rPr>
        <w:t>201</w:t>
      </w:r>
      <w:r w:rsidR="00160CA6" w:rsidRPr="004A5D42">
        <w:rPr>
          <w:rFonts w:ascii="Times New Roman" w:hAnsi="Times New Roman" w:cs="Times New Roman"/>
          <w:b/>
          <w:bCs/>
          <w:color w:val="auto"/>
        </w:rPr>
        <w:t>8</w:t>
      </w:r>
    </w:p>
    <w:p w14:paraId="18F3E106" w14:textId="4E05677E" w:rsidR="006E24F1" w:rsidRPr="004A5D42" w:rsidRDefault="00FF7DC2" w:rsidP="004F4725">
      <w:pPr>
        <w:pStyle w:val="Default"/>
        <w:widowControl w:val="0"/>
        <w:jc w:val="center"/>
        <w:rPr>
          <w:rFonts w:ascii="Times New Roman" w:hAnsi="Times New Roman" w:cs="Times New Roman"/>
          <w:b/>
          <w:bCs/>
          <w:color w:val="auto"/>
        </w:rPr>
      </w:pPr>
      <w:r w:rsidRPr="004A5D42">
        <w:rPr>
          <w:rFonts w:ascii="Times New Roman" w:hAnsi="Times New Roman" w:cs="Times New Roman"/>
          <w:b/>
          <w:bCs/>
          <w:color w:val="auto"/>
        </w:rPr>
        <w:t xml:space="preserve">Rady Wydziału </w:t>
      </w:r>
      <w:r w:rsidR="009200B1" w:rsidRPr="004A5D42">
        <w:rPr>
          <w:rFonts w:ascii="Times New Roman" w:hAnsi="Times New Roman" w:cs="Times New Roman"/>
          <w:b/>
          <w:bCs/>
          <w:color w:val="auto"/>
        </w:rPr>
        <w:t xml:space="preserve">Nauk o Zdrowiu </w:t>
      </w:r>
      <w:r w:rsidR="00160CA6" w:rsidRPr="004A5D42">
        <w:rPr>
          <w:rFonts w:ascii="Times New Roman" w:hAnsi="Times New Roman" w:cs="Times New Roman"/>
          <w:b/>
          <w:bCs/>
          <w:color w:val="auto"/>
        </w:rPr>
        <w:t>UJ</w:t>
      </w:r>
      <w:r w:rsidR="009200B1" w:rsidRPr="004A5D42">
        <w:rPr>
          <w:rFonts w:ascii="Times New Roman" w:hAnsi="Times New Roman" w:cs="Times New Roman"/>
          <w:b/>
          <w:bCs/>
          <w:color w:val="auto"/>
        </w:rPr>
        <w:t xml:space="preserve"> CM</w:t>
      </w:r>
    </w:p>
    <w:p w14:paraId="5F0C6843" w14:textId="54FA8758" w:rsidR="00FF7DC2" w:rsidRPr="004A5D42" w:rsidRDefault="00DC4043" w:rsidP="004F4725">
      <w:pPr>
        <w:pStyle w:val="Default"/>
        <w:widowControl w:val="0"/>
        <w:jc w:val="center"/>
        <w:rPr>
          <w:rFonts w:ascii="Times New Roman" w:hAnsi="Times New Roman" w:cs="Times New Roman"/>
          <w:b/>
          <w:bCs/>
          <w:color w:val="auto"/>
        </w:rPr>
      </w:pPr>
      <w:r>
        <w:rPr>
          <w:rFonts w:ascii="Times New Roman" w:hAnsi="Times New Roman" w:cs="Times New Roman"/>
          <w:b/>
          <w:bCs/>
          <w:color w:val="auto"/>
        </w:rPr>
        <w:t xml:space="preserve">z dnia </w:t>
      </w:r>
      <w:r w:rsidR="00A2602D">
        <w:rPr>
          <w:rFonts w:ascii="Times New Roman" w:hAnsi="Times New Roman" w:cs="Times New Roman"/>
          <w:b/>
          <w:bCs/>
          <w:color w:val="auto"/>
        </w:rPr>
        <w:t>19 września</w:t>
      </w:r>
      <w:r w:rsidR="008F38D1" w:rsidRPr="004A5D42">
        <w:rPr>
          <w:rFonts w:ascii="Times New Roman" w:hAnsi="Times New Roman" w:cs="Times New Roman"/>
          <w:b/>
          <w:bCs/>
          <w:color w:val="auto"/>
        </w:rPr>
        <w:t xml:space="preserve"> 2018</w:t>
      </w:r>
      <w:r w:rsidR="00FF7DC2" w:rsidRPr="004A5D42">
        <w:rPr>
          <w:rFonts w:ascii="Times New Roman" w:hAnsi="Times New Roman" w:cs="Times New Roman"/>
          <w:b/>
          <w:bCs/>
          <w:color w:val="auto"/>
        </w:rPr>
        <w:t xml:space="preserve"> r.</w:t>
      </w:r>
    </w:p>
    <w:p w14:paraId="7A08BE4F" w14:textId="77777777" w:rsidR="006E24F1" w:rsidRPr="004A5D42" w:rsidRDefault="006E24F1" w:rsidP="00DC442D">
      <w:pPr>
        <w:pStyle w:val="Default"/>
        <w:widowControl w:val="0"/>
        <w:jc w:val="center"/>
        <w:rPr>
          <w:rFonts w:ascii="Times New Roman" w:hAnsi="Times New Roman" w:cs="Times New Roman"/>
          <w:b/>
          <w:bCs/>
          <w:color w:val="auto"/>
        </w:rPr>
      </w:pPr>
    </w:p>
    <w:p w14:paraId="050DDA28" w14:textId="1892E2D0" w:rsidR="00160CA6" w:rsidRPr="004A5D42" w:rsidRDefault="00FF7DC2" w:rsidP="00DC442D">
      <w:pPr>
        <w:pStyle w:val="Default"/>
        <w:widowControl w:val="0"/>
        <w:jc w:val="both"/>
        <w:rPr>
          <w:rFonts w:ascii="Times New Roman" w:hAnsi="Times New Roman" w:cs="Times New Roman"/>
          <w:b/>
          <w:bCs/>
          <w:color w:val="auto"/>
        </w:rPr>
      </w:pPr>
      <w:r w:rsidRPr="004A5D42">
        <w:rPr>
          <w:rFonts w:ascii="Times New Roman" w:hAnsi="Times New Roman" w:cs="Times New Roman"/>
          <w:b/>
          <w:bCs/>
          <w:color w:val="auto"/>
        </w:rPr>
        <w:t>w sprawie</w:t>
      </w:r>
      <w:r w:rsidR="00DE236E" w:rsidRPr="004A5D42">
        <w:rPr>
          <w:rFonts w:ascii="Times New Roman" w:hAnsi="Times New Roman" w:cs="Times New Roman"/>
          <w:b/>
          <w:bCs/>
          <w:color w:val="auto"/>
        </w:rPr>
        <w:t>:</w:t>
      </w:r>
      <w:r w:rsidRPr="004A5D42">
        <w:rPr>
          <w:rFonts w:ascii="Times New Roman" w:hAnsi="Times New Roman" w:cs="Times New Roman"/>
          <w:b/>
          <w:bCs/>
          <w:color w:val="auto"/>
        </w:rPr>
        <w:t xml:space="preserve"> </w:t>
      </w:r>
      <w:r w:rsidR="00160CA6" w:rsidRPr="004A5D42">
        <w:rPr>
          <w:rFonts w:ascii="Times New Roman" w:hAnsi="Times New Roman" w:cs="Times New Roman"/>
          <w:b/>
          <w:bCs/>
          <w:color w:val="auto"/>
        </w:rPr>
        <w:t xml:space="preserve">przyporządkowania szczegółowych kryteriów przyznawania stypendium doktoranckiego </w:t>
      </w:r>
      <w:r w:rsidR="00997726" w:rsidRPr="004A5D42">
        <w:rPr>
          <w:rFonts w:ascii="Times New Roman" w:hAnsi="Times New Roman" w:cs="Times New Roman"/>
          <w:b/>
          <w:bCs/>
          <w:color w:val="auto"/>
        </w:rPr>
        <w:t xml:space="preserve">oraz zwiększenia stypendium doktoranckiego z dotacji projakościowej </w:t>
      </w:r>
      <w:r w:rsidR="00C95AFC" w:rsidRPr="004A5D42">
        <w:rPr>
          <w:rFonts w:ascii="Times New Roman" w:hAnsi="Times New Roman" w:cs="Times New Roman"/>
          <w:b/>
          <w:bCs/>
          <w:color w:val="auto"/>
        </w:rPr>
        <w:br/>
      </w:r>
      <w:r w:rsidR="00160CA6" w:rsidRPr="004A5D42">
        <w:rPr>
          <w:rFonts w:ascii="Times New Roman" w:hAnsi="Times New Roman" w:cs="Times New Roman"/>
          <w:b/>
          <w:bCs/>
          <w:color w:val="auto"/>
        </w:rPr>
        <w:t xml:space="preserve">do kryteriów ogólnych </w:t>
      </w:r>
      <w:r w:rsidR="00997726" w:rsidRPr="004A5D42">
        <w:rPr>
          <w:rFonts w:ascii="Times New Roman" w:hAnsi="Times New Roman" w:cs="Times New Roman"/>
          <w:b/>
          <w:bCs/>
          <w:color w:val="auto"/>
        </w:rPr>
        <w:t xml:space="preserve">wynikających z przepisów prawa </w:t>
      </w:r>
      <w:r w:rsidR="00840B16" w:rsidRPr="004A5D42">
        <w:rPr>
          <w:rFonts w:ascii="Times New Roman" w:hAnsi="Times New Roman" w:cs="Times New Roman"/>
          <w:b/>
          <w:bCs/>
          <w:color w:val="auto"/>
        </w:rPr>
        <w:t>powszechnie obowiązującego</w:t>
      </w:r>
    </w:p>
    <w:p w14:paraId="0F666EC8" w14:textId="77777777" w:rsidR="00160CA6" w:rsidRPr="004A5D42" w:rsidRDefault="00160CA6" w:rsidP="00DC442D">
      <w:pPr>
        <w:pStyle w:val="Default"/>
        <w:widowControl w:val="0"/>
        <w:jc w:val="both"/>
        <w:rPr>
          <w:rFonts w:ascii="Times New Roman" w:hAnsi="Times New Roman" w:cs="Times New Roman"/>
          <w:b/>
          <w:bCs/>
          <w:color w:val="auto"/>
        </w:rPr>
      </w:pPr>
    </w:p>
    <w:p w14:paraId="7495186D" w14:textId="5CB048CB" w:rsidR="00D67ABD" w:rsidRDefault="00A419C9" w:rsidP="00A2602D">
      <w:pPr>
        <w:widowControl w:val="0"/>
        <w:jc w:val="both"/>
        <w:rPr>
          <w:rFonts w:ascii="Times New Roman" w:hAnsi="Times New Roman" w:cs="Times New Roman"/>
          <w:sz w:val="24"/>
          <w:szCs w:val="24"/>
        </w:rPr>
      </w:pPr>
      <w:r w:rsidRPr="004A5D42">
        <w:rPr>
          <w:rFonts w:ascii="Times New Roman" w:hAnsi="Times New Roman" w:cs="Times New Roman"/>
          <w:sz w:val="24"/>
          <w:szCs w:val="24"/>
        </w:rPr>
        <w:t xml:space="preserve">Działając na podstawie </w:t>
      </w:r>
      <w:r w:rsidR="007153F6" w:rsidRPr="004A5D42">
        <w:rPr>
          <w:rFonts w:ascii="Times New Roman" w:hAnsi="Times New Roman" w:cs="Times New Roman"/>
          <w:sz w:val="24"/>
          <w:szCs w:val="24"/>
        </w:rPr>
        <w:t xml:space="preserve">§ 5 </w:t>
      </w:r>
      <w:r w:rsidR="00997726" w:rsidRPr="004A5D42">
        <w:rPr>
          <w:rFonts w:ascii="Times New Roman" w:hAnsi="Times New Roman" w:cs="Times New Roman"/>
          <w:sz w:val="24"/>
          <w:szCs w:val="24"/>
        </w:rPr>
        <w:t xml:space="preserve">ust. 2 i 3 </w:t>
      </w:r>
      <w:r w:rsidR="008D2636">
        <w:rPr>
          <w:rFonts w:ascii="Times New Roman" w:hAnsi="Times New Roman" w:cs="Times New Roman"/>
          <w:sz w:val="24"/>
          <w:szCs w:val="24"/>
        </w:rPr>
        <w:t>zarządzenia nr 43</w:t>
      </w:r>
      <w:r w:rsidR="007153F6" w:rsidRPr="004A5D42">
        <w:rPr>
          <w:rFonts w:ascii="Times New Roman" w:hAnsi="Times New Roman" w:cs="Times New Roman"/>
          <w:sz w:val="24"/>
          <w:szCs w:val="24"/>
        </w:rPr>
        <w:t xml:space="preserve"> Rektora Uniwersytetu Jagiellońskiego </w:t>
      </w:r>
      <w:r w:rsidR="00C95AFC" w:rsidRPr="004A5D42">
        <w:rPr>
          <w:rFonts w:ascii="Times New Roman" w:hAnsi="Times New Roman" w:cs="Times New Roman"/>
          <w:sz w:val="24"/>
          <w:szCs w:val="24"/>
        </w:rPr>
        <w:br/>
      </w:r>
      <w:r w:rsidR="008D2636">
        <w:rPr>
          <w:rFonts w:ascii="Times New Roman" w:hAnsi="Times New Roman" w:cs="Times New Roman"/>
          <w:sz w:val="24"/>
          <w:szCs w:val="24"/>
        </w:rPr>
        <w:t>z 27</w:t>
      </w:r>
      <w:r w:rsidR="007153F6" w:rsidRPr="004A5D42">
        <w:rPr>
          <w:rFonts w:ascii="Times New Roman" w:hAnsi="Times New Roman" w:cs="Times New Roman"/>
          <w:sz w:val="24"/>
          <w:szCs w:val="24"/>
        </w:rPr>
        <w:t xml:space="preserve"> </w:t>
      </w:r>
      <w:r w:rsidR="008D2636">
        <w:rPr>
          <w:rFonts w:ascii="Times New Roman" w:hAnsi="Times New Roman" w:cs="Times New Roman"/>
          <w:sz w:val="24"/>
          <w:szCs w:val="24"/>
        </w:rPr>
        <w:t>czerwca 2018</w:t>
      </w:r>
      <w:r w:rsidR="007153F6" w:rsidRPr="004A5D42">
        <w:rPr>
          <w:rFonts w:ascii="Times New Roman" w:hAnsi="Times New Roman" w:cs="Times New Roman"/>
          <w:sz w:val="24"/>
          <w:szCs w:val="24"/>
        </w:rPr>
        <w:t xml:space="preserve"> roku w sprawie: szczegółowego trybu przyznawania stypendiów doktoranckich na Uniwersytecie Jagiellońskim</w:t>
      </w:r>
      <w:r w:rsidR="00997726" w:rsidRPr="004A5D42">
        <w:rPr>
          <w:rFonts w:ascii="Times New Roman" w:hAnsi="Times New Roman" w:cs="Times New Roman"/>
          <w:sz w:val="24"/>
          <w:szCs w:val="24"/>
        </w:rPr>
        <w:t xml:space="preserve"> oraz </w:t>
      </w:r>
      <w:r w:rsidR="008D2636">
        <w:rPr>
          <w:rFonts w:ascii="Times New Roman" w:hAnsi="Times New Roman" w:cs="Times New Roman"/>
          <w:sz w:val="24"/>
          <w:szCs w:val="24"/>
        </w:rPr>
        <w:t>§ 5 ust. 2 i 3 zarządzenia nr 44</w:t>
      </w:r>
      <w:r w:rsidR="00997726" w:rsidRPr="004A5D42">
        <w:rPr>
          <w:rFonts w:ascii="Times New Roman" w:hAnsi="Times New Roman" w:cs="Times New Roman"/>
          <w:sz w:val="24"/>
          <w:szCs w:val="24"/>
        </w:rPr>
        <w:t xml:space="preserve"> Rektora Uniwersytetu Jagiellońskiego z </w:t>
      </w:r>
      <w:r w:rsidR="008D2636">
        <w:rPr>
          <w:rFonts w:ascii="Times New Roman" w:hAnsi="Times New Roman" w:cs="Times New Roman"/>
          <w:sz w:val="24"/>
          <w:szCs w:val="24"/>
        </w:rPr>
        <w:t>27</w:t>
      </w:r>
      <w:r w:rsidR="008D2636" w:rsidRPr="004A5D42">
        <w:rPr>
          <w:rFonts w:ascii="Times New Roman" w:hAnsi="Times New Roman" w:cs="Times New Roman"/>
          <w:sz w:val="24"/>
          <w:szCs w:val="24"/>
        </w:rPr>
        <w:t xml:space="preserve"> </w:t>
      </w:r>
      <w:r w:rsidR="008D2636">
        <w:rPr>
          <w:rFonts w:ascii="Times New Roman" w:hAnsi="Times New Roman" w:cs="Times New Roman"/>
          <w:sz w:val="24"/>
          <w:szCs w:val="24"/>
        </w:rPr>
        <w:t>czerwca 2018</w:t>
      </w:r>
      <w:r w:rsidR="008D2636" w:rsidRPr="004A5D42">
        <w:rPr>
          <w:rFonts w:ascii="Times New Roman" w:hAnsi="Times New Roman" w:cs="Times New Roman"/>
          <w:sz w:val="24"/>
          <w:szCs w:val="24"/>
        </w:rPr>
        <w:t xml:space="preserve"> </w:t>
      </w:r>
      <w:r w:rsidR="00997726" w:rsidRPr="004A5D42">
        <w:rPr>
          <w:rFonts w:ascii="Times New Roman" w:hAnsi="Times New Roman" w:cs="Times New Roman"/>
          <w:sz w:val="24"/>
          <w:szCs w:val="24"/>
        </w:rPr>
        <w:t xml:space="preserve">roku w sprawie: Regulaminu przyznawania zwiększenia stypendium doktoranckiego z dotacji podmiotowej na dofinansowanie zadań projakościowych </w:t>
      </w:r>
      <w:r w:rsidR="00C95AFC" w:rsidRPr="004A5D42">
        <w:rPr>
          <w:rFonts w:ascii="Times New Roman" w:hAnsi="Times New Roman" w:cs="Times New Roman"/>
          <w:sz w:val="24"/>
          <w:szCs w:val="24"/>
        </w:rPr>
        <w:br/>
      </w:r>
      <w:r w:rsidR="00997726" w:rsidRPr="004A5D42">
        <w:rPr>
          <w:rFonts w:ascii="Times New Roman" w:hAnsi="Times New Roman" w:cs="Times New Roman"/>
          <w:sz w:val="24"/>
          <w:szCs w:val="24"/>
        </w:rPr>
        <w:t>na Uniwersytecie Jagiellońskim</w:t>
      </w:r>
      <w:r w:rsidR="007153F6" w:rsidRPr="004A5D42">
        <w:rPr>
          <w:rFonts w:ascii="Times New Roman" w:hAnsi="Times New Roman" w:cs="Times New Roman"/>
          <w:sz w:val="24"/>
          <w:szCs w:val="24"/>
        </w:rPr>
        <w:t xml:space="preserve">, </w:t>
      </w:r>
      <w:r w:rsidRPr="004A5D42">
        <w:rPr>
          <w:rFonts w:ascii="Times New Roman" w:hAnsi="Times New Roman" w:cs="Times New Roman"/>
          <w:sz w:val="24"/>
          <w:szCs w:val="24"/>
        </w:rPr>
        <w:t>uchwala</w:t>
      </w:r>
      <w:r w:rsidR="007153F6" w:rsidRPr="004A5D42">
        <w:rPr>
          <w:rFonts w:ascii="Times New Roman" w:hAnsi="Times New Roman" w:cs="Times New Roman"/>
          <w:sz w:val="24"/>
          <w:szCs w:val="24"/>
        </w:rPr>
        <w:t xml:space="preserve"> się</w:t>
      </w:r>
      <w:r w:rsidRPr="004A5D42">
        <w:rPr>
          <w:rFonts w:ascii="Times New Roman" w:hAnsi="Times New Roman" w:cs="Times New Roman"/>
          <w:sz w:val="24"/>
          <w:szCs w:val="24"/>
        </w:rPr>
        <w:t>, co następuje:</w:t>
      </w:r>
    </w:p>
    <w:p w14:paraId="597B14F9" w14:textId="77777777" w:rsidR="00A2602D" w:rsidRPr="00A2602D" w:rsidRDefault="00A2602D" w:rsidP="00A2602D">
      <w:pPr>
        <w:widowControl w:val="0"/>
        <w:jc w:val="both"/>
        <w:rPr>
          <w:rFonts w:ascii="Times New Roman" w:hAnsi="Times New Roman" w:cs="Times New Roman"/>
          <w:sz w:val="24"/>
          <w:szCs w:val="24"/>
        </w:rPr>
      </w:pPr>
    </w:p>
    <w:p w14:paraId="517E9723" w14:textId="012159F0" w:rsidR="00D67ABD" w:rsidRPr="0036148F" w:rsidRDefault="0036148F" w:rsidP="0036148F">
      <w:pPr>
        <w:widowControl w:val="0"/>
        <w:spacing w:before="240" w:after="120"/>
        <w:jc w:val="center"/>
        <w:rPr>
          <w:rFonts w:ascii="Times New Roman" w:hAnsi="Times New Roman"/>
          <w:sz w:val="24"/>
          <w:szCs w:val="24"/>
        </w:rPr>
      </w:pPr>
      <w:r>
        <w:rPr>
          <w:rFonts w:ascii="Times New Roman" w:hAnsi="Times New Roman" w:cs="Times New Roman"/>
          <w:sz w:val="24"/>
          <w:szCs w:val="24"/>
        </w:rPr>
        <w:t>§</w:t>
      </w:r>
      <w:r>
        <w:rPr>
          <w:rFonts w:ascii="Times New Roman" w:hAnsi="Times New Roman"/>
          <w:sz w:val="24"/>
          <w:szCs w:val="24"/>
        </w:rPr>
        <w:t>1</w:t>
      </w:r>
    </w:p>
    <w:p w14:paraId="2E88F085" w14:textId="125BB7D5" w:rsidR="00A2602D" w:rsidRDefault="00A2602D" w:rsidP="00A2602D">
      <w:pPr>
        <w:pStyle w:val="Default"/>
        <w:widowControl w:val="0"/>
        <w:jc w:val="both"/>
        <w:rPr>
          <w:rFonts w:ascii="Times New Roman" w:hAnsi="Times New Roman" w:cs="Times New Roman"/>
          <w:bCs/>
          <w:color w:val="auto"/>
        </w:rPr>
      </w:pPr>
      <w:r w:rsidRPr="00A2602D">
        <w:rPr>
          <w:rFonts w:ascii="Times New Roman" w:hAnsi="Times New Roman" w:cs="Times New Roman"/>
          <w:bCs/>
          <w:color w:val="auto"/>
        </w:rPr>
        <w:t xml:space="preserve">Szczegółowe zasady oceny wniosków o przyznanie stypendium doktoranckiego na </w:t>
      </w:r>
      <w:r>
        <w:rPr>
          <w:rFonts w:ascii="Times New Roman" w:hAnsi="Times New Roman" w:cs="Times New Roman"/>
          <w:bCs/>
          <w:color w:val="auto"/>
        </w:rPr>
        <w:t xml:space="preserve">Wydziale Nauk o </w:t>
      </w:r>
      <w:r w:rsidRPr="00A2602D">
        <w:rPr>
          <w:rFonts w:ascii="Times New Roman" w:hAnsi="Times New Roman" w:cs="Times New Roman"/>
          <w:bCs/>
          <w:color w:val="auto"/>
        </w:rPr>
        <w:t xml:space="preserve">Zdrowiu UJ CM </w:t>
      </w:r>
      <w:r>
        <w:rPr>
          <w:rFonts w:ascii="Times New Roman" w:hAnsi="Times New Roman" w:cs="Times New Roman"/>
          <w:bCs/>
          <w:color w:val="auto"/>
        </w:rPr>
        <w:t>stanowi załącznik nr 1.</w:t>
      </w:r>
    </w:p>
    <w:p w14:paraId="63A82B03" w14:textId="77777777" w:rsidR="00A2602D" w:rsidRDefault="00A2602D" w:rsidP="00A2602D">
      <w:pPr>
        <w:pStyle w:val="Default"/>
        <w:widowControl w:val="0"/>
        <w:ind w:left="720"/>
        <w:jc w:val="both"/>
        <w:rPr>
          <w:rFonts w:ascii="Times New Roman" w:hAnsi="Times New Roman" w:cs="Times New Roman"/>
          <w:bCs/>
          <w:color w:val="auto"/>
        </w:rPr>
      </w:pPr>
    </w:p>
    <w:p w14:paraId="4586FA9D" w14:textId="77777777" w:rsidR="00A2602D" w:rsidRDefault="00A2602D" w:rsidP="00A2602D">
      <w:pPr>
        <w:pStyle w:val="Default"/>
        <w:widowControl w:val="0"/>
        <w:ind w:left="720"/>
        <w:jc w:val="both"/>
        <w:rPr>
          <w:rFonts w:ascii="Times New Roman" w:hAnsi="Times New Roman" w:cs="Times New Roman"/>
          <w:bCs/>
          <w:color w:val="auto"/>
        </w:rPr>
      </w:pPr>
    </w:p>
    <w:p w14:paraId="51D8B17E" w14:textId="1FA6B504" w:rsidR="00A2602D" w:rsidRDefault="00A2602D" w:rsidP="00A2602D">
      <w:pPr>
        <w:pStyle w:val="Default"/>
        <w:widowControl w:val="0"/>
        <w:jc w:val="center"/>
        <w:rPr>
          <w:rFonts w:ascii="Times New Roman" w:hAnsi="Times New Roman" w:cs="Times New Roman"/>
          <w:bCs/>
          <w:color w:val="auto"/>
        </w:rPr>
      </w:pPr>
      <w:r>
        <w:rPr>
          <w:rFonts w:ascii="Times New Roman" w:hAnsi="Times New Roman" w:cs="Times New Roman"/>
          <w:bCs/>
          <w:color w:val="auto"/>
        </w:rPr>
        <w:t>§2</w:t>
      </w:r>
    </w:p>
    <w:p w14:paraId="011E06E5" w14:textId="77777777" w:rsidR="00A2602D" w:rsidRDefault="00A2602D" w:rsidP="00A2602D">
      <w:pPr>
        <w:pStyle w:val="Default"/>
        <w:widowControl w:val="0"/>
        <w:ind w:left="720"/>
        <w:jc w:val="center"/>
        <w:rPr>
          <w:rFonts w:ascii="Times New Roman" w:hAnsi="Times New Roman" w:cs="Times New Roman"/>
          <w:bCs/>
          <w:color w:val="auto"/>
        </w:rPr>
      </w:pPr>
    </w:p>
    <w:p w14:paraId="3DB92EFE" w14:textId="4C28E6B8" w:rsidR="00A2602D" w:rsidRPr="00A2602D" w:rsidRDefault="00A2602D" w:rsidP="00A2602D">
      <w:pPr>
        <w:pStyle w:val="Default"/>
        <w:widowControl w:val="0"/>
        <w:spacing w:before="120" w:after="100" w:afterAutospacing="1"/>
        <w:jc w:val="both"/>
        <w:rPr>
          <w:rFonts w:ascii="Times New Roman" w:hAnsi="Times New Roman" w:cs="Times New Roman"/>
          <w:bCs/>
          <w:color w:val="auto"/>
        </w:rPr>
      </w:pPr>
      <w:r w:rsidRPr="00A2602D">
        <w:rPr>
          <w:rFonts w:ascii="Times New Roman" w:hAnsi="Times New Roman" w:cs="Times New Roman"/>
          <w:bCs/>
          <w:color w:val="auto"/>
        </w:rPr>
        <w:t xml:space="preserve">Szczegółowe zasady oceny wniosków o przyznanie zwiększenia stypendium doktoranckiego </w:t>
      </w:r>
      <w:r>
        <w:rPr>
          <w:rFonts w:ascii="Times New Roman" w:hAnsi="Times New Roman" w:cs="Times New Roman"/>
          <w:bCs/>
          <w:color w:val="auto"/>
        </w:rPr>
        <w:br/>
      </w:r>
      <w:r w:rsidRPr="00A2602D">
        <w:rPr>
          <w:rFonts w:ascii="Times New Roman" w:hAnsi="Times New Roman" w:cs="Times New Roman"/>
          <w:bCs/>
          <w:color w:val="auto"/>
        </w:rPr>
        <w:t>z dotacji projakościowej na Wydziale Nauk  o Zdrowiu UJ CM  stanowi załącznik nr 2.</w:t>
      </w:r>
    </w:p>
    <w:p w14:paraId="664941C8" w14:textId="77777777" w:rsidR="00A2602D" w:rsidRPr="00A2602D" w:rsidRDefault="00A2602D" w:rsidP="00A2602D">
      <w:pPr>
        <w:pStyle w:val="Default"/>
        <w:widowControl w:val="0"/>
        <w:ind w:left="720"/>
        <w:jc w:val="both"/>
        <w:rPr>
          <w:rFonts w:ascii="Times New Roman" w:hAnsi="Times New Roman" w:cs="Times New Roman"/>
          <w:bCs/>
          <w:color w:val="auto"/>
        </w:rPr>
      </w:pPr>
    </w:p>
    <w:p w14:paraId="69D05023" w14:textId="77777777" w:rsidR="00A2602D" w:rsidRDefault="00A2602D" w:rsidP="00A2602D">
      <w:pPr>
        <w:pStyle w:val="Default"/>
        <w:widowControl w:val="0"/>
        <w:ind w:left="720"/>
        <w:jc w:val="both"/>
        <w:rPr>
          <w:rFonts w:ascii="Times New Roman" w:hAnsi="Times New Roman" w:cs="Times New Roman"/>
          <w:b/>
          <w:bCs/>
          <w:color w:val="auto"/>
        </w:rPr>
      </w:pPr>
    </w:p>
    <w:p w14:paraId="779F5030" w14:textId="1CAC3D2D" w:rsidR="00A2602D" w:rsidRPr="0036148F" w:rsidRDefault="0036148F" w:rsidP="0036148F">
      <w:pPr>
        <w:pStyle w:val="Default"/>
        <w:widowControl w:val="0"/>
        <w:jc w:val="center"/>
        <w:rPr>
          <w:rFonts w:ascii="Times New Roman" w:hAnsi="Times New Roman" w:cs="Times New Roman"/>
          <w:bCs/>
          <w:color w:val="auto"/>
        </w:rPr>
      </w:pPr>
      <w:r w:rsidRPr="0036148F">
        <w:rPr>
          <w:rFonts w:ascii="Times New Roman" w:hAnsi="Times New Roman" w:cs="Times New Roman"/>
          <w:bCs/>
          <w:color w:val="auto"/>
        </w:rPr>
        <w:t>§3</w:t>
      </w:r>
    </w:p>
    <w:p w14:paraId="2B1ECF71" w14:textId="4A6F9C4B" w:rsidR="000454EE" w:rsidRPr="0036148F" w:rsidRDefault="00373287" w:rsidP="00C95AFC">
      <w:pPr>
        <w:widowControl w:val="0"/>
        <w:spacing w:before="120" w:after="100" w:afterAutospacing="1"/>
        <w:jc w:val="both"/>
        <w:rPr>
          <w:rFonts w:ascii="Times New Roman" w:hAnsi="Times New Roman" w:cs="Times New Roman"/>
          <w:bCs/>
          <w:sz w:val="24"/>
          <w:szCs w:val="24"/>
        </w:rPr>
      </w:pPr>
      <w:r w:rsidRPr="0036148F">
        <w:rPr>
          <w:rFonts w:ascii="Times New Roman" w:hAnsi="Times New Roman" w:cs="Times New Roman"/>
          <w:bCs/>
          <w:sz w:val="24"/>
          <w:szCs w:val="24"/>
        </w:rPr>
        <w:t xml:space="preserve">Uchwała wchodzi </w:t>
      </w:r>
      <w:r w:rsidR="00CD4A24" w:rsidRPr="0036148F">
        <w:rPr>
          <w:rFonts w:ascii="Times New Roman" w:hAnsi="Times New Roman" w:cs="Times New Roman"/>
          <w:bCs/>
          <w:sz w:val="24"/>
          <w:szCs w:val="24"/>
        </w:rPr>
        <w:t xml:space="preserve">w życie </w:t>
      </w:r>
      <w:r w:rsidRPr="0036148F">
        <w:rPr>
          <w:rFonts w:ascii="Times New Roman" w:hAnsi="Times New Roman" w:cs="Times New Roman"/>
          <w:bCs/>
          <w:sz w:val="24"/>
          <w:szCs w:val="24"/>
        </w:rPr>
        <w:t>z dniem</w:t>
      </w:r>
      <w:r w:rsidR="008F38D1" w:rsidRPr="0036148F">
        <w:rPr>
          <w:rFonts w:ascii="Times New Roman" w:hAnsi="Times New Roman" w:cs="Times New Roman"/>
          <w:bCs/>
          <w:sz w:val="24"/>
          <w:szCs w:val="24"/>
        </w:rPr>
        <w:t xml:space="preserve"> jej podjęcia</w:t>
      </w:r>
      <w:r w:rsidRPr="0036148F">
        <w:rPr>
          <w:rFonts w:ascii="Times New Roman" w:hAnsi="Times New Roman" w:cs="Times New Roman"/>
          <w:bCs/>
          <w:sz w:val="24"/>
          <w:szCs w:val="24"/>
        </w:rPr>
        <w:t xml:space="preserve">. </w:t>
      </w:r>
    </w:p>
    <w:p w14:paraId="182565D1" w14:textId="77777777" w:rsidR="002C7ED6" w:rsidRPr="004A5D42" w:rsidRDefault="002C7ED6" w:rsidP="00DC442D">
      <w:pPr>
        <w:pStyle w:val="Default"/>
        <w:widowControl w:val="0"/>
        <w:jc w:val="both"/>
        <w:rPr>
          <w:rFonts w:ascii="Times New Roman" w:hAnsi="Times New Roman" w:cs="Times New Roman"/>
          <w:b/>
          <w:bCs/>
          <w:color w:val="auto"/>
        </w:rPr>
      </w:pPr>
    </w:p>
    <w:p w14:paraId="6DBFC948" w14:textId="77777777" w:rsidR="00FF7DC2" w:rsidRPr="004A5D42" w:rsidRDefault="00FF7DC2" w:rsidP="00DC442D">
      <w:pPr>
        <w:pStyle w:val="Default"/>
        <w:widowControl w:val="0"/>
        <w:rPr>
          <w:rFonts w:ascii="Times New Roman" w:hAnsi="Times New Roman" w:cs="Times New Roman"/>
          <w:b/>
          <w:bCs/>
          <w:color w:val="auto"/>
        </w:rPr>
      </w:pPr>
    </w:p>
    <w:p w14:paraId="38FE4616" w14:textId="60498B4F" w:rsidR="00090915" w:rsidRDefault="00090915">
      <w:pPr>
        <w:rPr>
          <w:rFonts w:ascii="Times New Roman" w:hAnsi="Times New Roman" w:cs="Times New Roman"/>
          <w:b/>
          <w:bCs/>
          <w:sz w:val="24"/>
          <w:szCs w:val="24"/>
        </w:rPr>
      </w:pPr>
    </w:p>
    <w:p w14:paraId="00724C04" w14:textId="77777777" w:rsidR="009A3F00" w:rsidRPr="004A5D42" w:rsidRDefault="009A3F00">
      <w:pPr>
        <w:rPr>
          <w:rFonts w:ascii="Times New Roman" w:hAnsi="Times New Roman" w:cs="Times New Roman"/>
          <w:b/>
          <w:bCs/>
          <w:sz w:val="24"/>
          <w:szCs w:val="24"/>
        </w:rPr>
      </w:pPr>
    </w:p>
    <w:p w14:paraId="1089B51E" w14:textId="2A494618" w:rsidR="004A5D42" w:rsidRDefault="004A5D42">
      <w:pPr>
        <w:rPr>
          <w:rFonts w:ascii="Times New Roman" w:hAnsi="Times New Roman" w:cs="Times New Roman"/>
          <w:b/>
          <w:bCs/>
          <w:sz w:val="24"/>
          <w:szCs w:val="24"/>
        </w:rPr>
      </w:pPr>
    </w:p>
    <w:p w14:paraId="5812C43C" w14:textId="62FF1081" w:rsidR="009A596E" w:rsidRDefault="009A596E">
      <w:pPr>
        <w:rPr>
          <w:rFonts w:ascii="Times New Roman" w:hAnsi="Times New Roman" w:cs="Times New Roman"/>
          <w:b/>
          <w:bCs/>
          <w:sz w:val="24"/>
          <w:szCs w:val="24"/>
        </w:rPr>
      </w:pPr>
    </w:p>
    <w:p w14:paraId="6E29157A" w14:textId="3929E9C0" w:rsidR="009A596E" w:rsidRDefault="009A596E">
      <w:pPr>
        <w:rPr>
          <w:rFonts w:ascii="Times New Roman" w:hAnsi="Times New Roman" w:cs="Times New Roman"/>
          <w:b/>
          <w:bCs/>
          <w:sz w:val="24"/>
          <w:szCs w:val="24"/>
        </w:rPr>
      </w:pPr>
    </w:p>
    <w:p w14:paraId="17F92B1E" w14:textId="4CF7D27F" w:rsidR="009A596E" w:rsidRDefault="009A596E">
      <w:pPr>
        <w:rPr>
          <w:rFonts w:ascii="Times New Roman" w:hAnsi="Times New Roman" w:cs="Times New Roman"/>
          <w:b/>
          <w:bCs/>
          <w:sz w:val="24"/>
          <w:szCs w:val="24"/>
        </w:rPr>
      </w:pPr>
    </w:p>
    <w:p w14:paraId="5A533F9B" w14:textId="46BC059C" w:rsidR="009A596E" w:rsidRDefault="009A596E">
      <w:pPr>
        <w:rPr>
          <w:rFonts w:ascii="Times New Roman" w:hAnsi="Times New Roman" w:cs="Times New Roman"/>
          <w:b/>
          <w:bCs/>
          <w:sz w:val="24"/>
          <w:szCs w:val="24"/>
        </w:rPr>
      </w:pPr>
    </w:p>
    <w:p w14:paraId="36300584" w14:textId="6B507C9B" w:rsidR="009A596E" w:rsidRDefault="009A596E">
      <w:pPr>
        <w:rPr>
          <w:rFonts w:ascii="Times New Roman" w:hAnsi="Times New Roman" w:cs="Times New Roman"/>
          <w:b/>
          <w:bCs/>
          <w:sz w:val="24"/>
          <w:szCs w:val="24"/>
        </w:rPr>
      </w:pPr>
    </w:p>
    <w:p w14:paraId="09C9367B" w14:textId="073BBD04" w:rsidR="009A596E" w:rsidRDefault="009A596E">
      <w:pPr>
        <w:rPr>
          <w:rFonts w:ascii="Times New Roman" w:hAnsi="Times New Roman" w:cs="Times New Roman"/>
          <w:b/>
          <w:bCs/>
          <w:sz w:val="24"/>
          <w:szCs w:val="24"/>
        </w:rPr>
      </w:pPr>
    </w:p>
    <w:p w14:paraId="19CEFC00" w14:textId="34A652A9" w:rsidR="009A596E" w:rsidRDefault="009A596E">
      <w:pPr>
        <w:rPr>
          <w:rFonts w:ascii="Times New Roman" w:hAnsi="Times New Roman" w:cs="Times New Roman"/>
          <w:b/>
          <w:bCs/>
          <w:sz w:val="24"/>
          <w:szCs w:val="24"/>
        </w:rPr>
      </w:pPr>
    </w:p>
    <w:p w14:paraId="6FF09B30" w14:textId="77777777" w:rsidR="0036148F" w:rsidRDefault="0036148F" w:rsidP="00CC1926">
      <w:pPr>
        <w:pStyle w:val="Default"/>
        <w:widowControl w:val="0"/>
        <w:jc w:val="center"/>
        <w:rPr>
          <w:rFonts w:ascii="Times New Roman" w:hAnsi="Times New Roman" w:cs="Times New Roman"/>
          <w:b/>
          <w:bCs/>
          <w:color w:val="auto"/>
        </w:rPr>
      </w:pPr>
    </w:p>
    <w:p w14:paraId="6F70154F" w14:textId="77777777" w:rsidR="0036148F" w:rsidRDefault="0036148F" w:rsidP="00CC1926">
      <w:pPr>
        <w:pStyle w:val="Default"/>
        <w:widowControl w:val="0"/>
        <w:jc w:val="center"/>
        <w:rPr>
          <w:rFonts w:ascii="Times New Roman" w:hAnsi="Times New Roman" w:cs="Times New Roman"/>
          <w:b/>
          <w:bCs/>
          <w:color w:val="auto"/>
        </w:rPr>
      </w:pPr>
    </w:p>
    <w:p w14:paraId="54C86B77" w14:textId="34E91EE4" w:rsidR="00CC1926" w:rsidRPr="004A5D42" w:rsidRDefault="00CC1926" w:rsidP="00CC1926">
      <w:pPr>
        <w:pStyle w:val="Default"/>
        <w:widowControl w:val="0"/>
        <w:jc w:val="center"/>
        <w:rPr>
          <w:rFonts w:ascii="Times New Roman" w:hAnsi="Times New Roman" w:cs="Times New Roman"/>
          <w:b/>
          <w:bCs/>
          <w:color w:val="auto"/>
        </w:rPr>
      </w:pPr>
      <w:r w:rsidRPr="004A5D42">
        <w:rPr>
          <w:rFonts w:ascii="Times New Roman" w:hAnsi="Times New Roman" w:cs="Times New Roman"/>
          <w:b/>
          <w:bCs/>
          <w:color w:val="auto"/>
        </w:rPr>
        <w:t>Załącznik nr 1</w:t>
      </w:r>
    </w:p>
    <w:p w14:paraId="27CFA9B8" w14:textId="47FFB295" w:rsidR="00CC1926" w:rsidRPr="004A5D42" w:rsidRDefault="004742B5" w:rsidP="004742B5">
      <w:pPr>
        <w:pStyle w:val="Default"/>
        <w:widowControl w:val="0"/>
        <w:jc w:val="both"/>
        <w:rPr>
          <w:rFonts w:ascii="Times New Roman" w:hAnsi="Times New Roman" w:cs="Times New Roman"/>
          <w:b/>
          <w:bCs/>
          <w:color w:val="auto"/>
        </w:rPr>
      </w:pPr>
      <w:r w:rsidRPr="004A5D42">
        <w:rPr>
          <w:rFonts w:ascii="Times New Roman" w:hAnsi="Times New Roman" w:cs="Times New Roman"/>
          <w:b/>
          <w:bCs/>
          <w:color w:val="auto"/>
        </w:rPr>
        <w:t xml:space="preserve">SZCZEGÓŁOWE ZASADY OCENY WNIOSKÓW O PRZYZNANIE STYPENDIUM DOKTORANCKIEGO NA WYDZIALE </w:t>
      </w:r>
      <w:r w:rsidR="009200B1" w:rsidRPr="004A5D42">
        <w:rPr>
          <w:rFonts w:ascii="Times New Roman" w:hAnsi="Times New Roman" w:cs="Times New Roman"/>
          <w:b/>
          <w:bCs/>
          <w:color w:val="auto"/>
        </w:rPr>
        <w:t xml:space="preserve">NAUK O ZDROWIU </w:t>
      </w:r>
      <w:r w:rsidRPr="004A5D42">
        <w:rPr>
          <w:rFonts w:ascii="Times New Roman" w:hAnsi="Times New Roman" w:cs="Times New Roman"/>
          <w:b/>
          <w:bCs/>
          <w:color w:val="auto"/>
        </w:rPr>
        <w:t>UJ</w:t>
      </w:r>
      <w:r w:rsidR="009200B1" w:rsidRPr="004A5D42">
        <w:rPr>
          <w:rFonts w:ascii="Times New Roman" w:hAnsi="Times New Roman" w:cs="Times New Roman"/>
          <w:b/>
          <w:bCs/>
          <w:color w:val="auto"/>
        </w:rPr>
        <w:t xml:space="preserve"> CM</w:t>
      </w:r>
      <w:r w:rsidRPr="004A5D42">
        <w:rPr>
          <w:rFonts w:ascii="Times New Roman" w:hAnsi="Times New Roman" w:cs="Times New Roman"/>
          <w:b/>
          <w:bCs/>
          <w:color w:val="auto"/>
        </w:rPr>
        <w:t xml:space="preserve"> </w:t>
      </w:r>
    </w:p>
    <w:p w14:paraId="1AD42F10" w14:textId="11D29F6F" w:rsidR="006C2627" w:rsidRPr="004A5D42" w:rsidRDefault="006C2627" w:rsidP="006C2627">
      <w:pPr>
        <w:pStyle w:val="Default"/>
        <w:widowControl w:val="0"/>
        <w:spacing w:before="100" w:beforeAutospacing="1" w:after="120"/>
        <w:jc w:val="center"/>
        <w:rPr>
          <w:rFonts w:ascii="Times New Roman" w:hAnsi="Times New Roman" w:cs="Times New Roman"/>
          <w:b/>
          <w:bCs/>
          <w:color w:val="auto"/>
        </w:rPr>
      </w:pPr>
      <w:r w:rsidRPr="004A5D42">
        <w:rPr>
          <w:rFonts w:ascii="Times New Roman" w:hAnsi="Times New Roman" w:cs="Times New Roman"/>
          <w:b/>
          <w:bCs/>
          <w:color w:val="auto"/>
        </w:rPr>
        <w:t>Zasady oceny wniosków doktorantów pierwszego roku</w:t>
      </w:r>
    </w:p>
    <w:p w14:paraId="583B210A" w14:textId="77777777" w:rsidR="00AA1A71" w:rsidRPr="004A5D42" w:rsidRDefault="00AA1A71" w:rsidP="00AA1A71">
      <w:pPr>
        <w:pStyle w:val="Default"/>
        <w:widowControl w:val="0"/>
        <w:numPr>
          <w:ilvl w:val="0"/>
          <w:numId w:val="26"/>
        </w:numPr>
        <w:spacing w:before="100" w:beforeAutospacing="1" w:after="120"/>
        <w:ind w:left="0" w:firstLine="0"/>
        <w:jc w:val="center"/>
        <w:rPr>
          <w:rFonts w:ascii="Times New Roman" w:hAnsi="Times New Roman" w:cs="Times New Roman"/>
          <w:b/>
          <w:bCs/>
          <w:color w:val="auto"/>
        </w:rPr>
      </w:pPr>
    </w:p>
    <w:p w14:paraId="796FEF32" w14:textId="4CFE7102" w:rsidR="006C2627" w:rsidRPr="004A5D42" w:rsidRDefault="006C2627" w:rsidP="00A5726F">
      <w:pPr>
        <w:pStyle w:val="Akapitzlist"/>
        <w:widowControl w:val="0"/>
        <w:numPr>
          <w:ilvl w:val="0"/>
          <w:numId w:val="24"/>
        </w:numPr>
        <w:jc w:val="both"/>
        <w:rPr>
          <w:rFonts w:ascii="Times New Roman" w:eastAsiaTheme="minorHAnsi" w:hAnsi="Times New Roman"/>
          <w:bCs/>
          <w:sz w:val="24"/>
          <w:szCs w:val="24"/>
        </w:rPr>
      </w:pPr>
      <w:r w:rsidRPr="004A5D42">
        <w:rPr>
          <w:rFonts w:ascii="Times New Roman" w:eastAsiaTheme="minorHAnsi" w:hAnsi="Times New Roman"/>
          <w:bCs/>
          <w:sz w:val="24"/>
          <w:szCs w:val="24"/>
        </w:rPr>
        <w:t xml:space="preserve">Doktorant ubiegający się o stypendium doktoranckie otrzymuje tyle punktów, ile uzyskał </w:t>
      </w:r>
      <w:r w:rsidR="002D7442" w:rsidRPr="004A5D42">
        <w:rPr>
          <w:rFonts w:ascii="Times New Roman" w:eastAsiaTheme="minorHAnsi" w:hAnsi="Times New Roman"/>
          <w:bCs/>
          <w:sz w:val="24"/>
          <w:szCs w:val="24"/>
        </w:rPr>
        <w:br/>
      </w:r>
      <w:r w:rsidRPr="004A5D42">
        <w:rPr>
          <w:rFonts w:ascii="Times New Roman" w:eastAsiaTheme="minorHAnsi" w:hAnsi="Times New Roman"/>
          <w:bCs/>
          <w:sz w:val="24"/>
          <w:szCs w:val="24"/>
        </w:rPr>
        <w:t>w postępowaniu rekrutacyjnym</w:t>
      </w:r>
      <w:r w:rsidR="00A5726F" w:rsidRPr="004A5D42">
        <w:rPr>
          <w:rFonts w:ascii="Times New Roman" w:eastAsiaTheme="minorHAnsi" w:hAnsi="Times New Roman"/>
          <w:bCs/>
          <w:sz w:val="24"/>
          <w:szCs w:val="24"/>
        </w:rPr>
        <w:t>.</w:t>
      </w:r>
    </w:p>
    <w:p w14:paraId="725335E4" w14:textId="2D183341" w:rsidR="00A5726F" w:rsidRPr="004A5D42" w:rsidRDefault="00A5726F" w:rsidP="00A5726F">
      <w:pPr>
        <w:pStyle w:val="Akapitzlist"/>
        <w:widowControl w:val="0"/>
        <w:numPr>
          <w:ilvl w:val="0"/>
          <w:numId w:val="24"/>
        </w:numPr>
        <w:jc w:val="both"/>
        <w:rPr>
          <w:rFonts w:ascii="Times New Roman" w:eastAsiaTheme="minorHAnsi" w:hAnsi="Times New Roman"/>
          <w:bCs/>
          <w:sz w:val="24"/>
          <w:szCs w:val="24"/>
        </w:rPr>
      </w:pPr>
      <w:r w:rsidRPr="004A5D42">
        <w:rPr>
          <w:rFonts w:ascii="Times New Roman" w:eastAsiaTheme="minorHAnsi" w:hAnsi="Times New Roman"/>
          <w:bCs/>
          <w:sz w:val="24"/>
          <w:szCs w:val="24"/>
        </w:rPr>
        <w:t xml:space="preserve">Przez bardzo dobre wyniki w postępowaniu rekrutacyjnym rozumie się </w:t>
      </w:r>
      <w:r w:rsidR="001528CB" w:rsidRPr="004A5D42">
        <w:rPr>
          <w:rFonts w:ascii="Times New Roman" w:eastAsiaTheme="minorHAnsi" w:hAnsi="Times New Roman"/>
          <w:bCs/>
          <w:sz w:val="24"/>
          <w:szCs w:val="24"/>
        </w:rPr>
        <w:t xml:space="preserve">wynik nie mniejszy niż wynik osiągnięty przez </w:t>
      </w:r>
      <w:r w:rsidR="006154BD" w:rsidRPr="004A5D42">
        <w:rPr>
          <w:rFonts w:ascii="Times New Roman" w:eastAsiaTheme="minorHAnsi" w:hAnsi="Times New Roman"/>
          <w:bCs/>
          <w:sz w:val="24"/>
          <w:szCs w:val="24"/>
        </w:rPr>
        <w:t>10</w:t>
      </w:r>
      <w:r w:rsidR="001528CB" w:rsidRPr="004A5D42">
        <w:rPr>
          <w:rFonts w:ascii="Times New Roman" w:eastAsiaTheme="minorHAnsi" w:hAnsi="Times New Roman"/>
          <w:bCs/>
          <w:sz w:val="24"/>
          <w:szCs w:val="24"/>
        </w:rPr>
        <w:t xml:space="preserve">. </w:t>
      </w:r>
      <w:r w:rsidR="009D7BB5" w:rsidRPr="004A5D42">
        <w:rPr>
          <w:rFonts w:ascii="Times New Roman" w:eastAsiaTheme="minorHAnsi" w:hAnsi="Times New Roman"/>
          <w:bCs/>
          <w:sz w:val="24"/>
          <w:szCs w:val="24"/>
        </w:rPr>
        <w:t>o</w:t>
      </w:r>
      <w:r w:rsidR="001528CB" w:rsidRPr="004A5D42">
        <w:rPr>
          <w:rFonts w:ascii="Times New Roman" w:eastAsiaTheme="minorHAnsi" w:hAnsi="Times New Roman"/>
          <w:bCs/>
          <w:sz w:val="24"/>
          <w:szCs w:val="24"/>
        </w:rPr>
        <w:t>sobę na liście doktorantów przyjętych na studia doktoranckie.</w:t>
      </w:r>
    </w:p>
    <w:p w14:paraId="4E7AD506" w14:textId="37E787D5" w:rsidR="003C7A8F" w:rsidRPr="004A5D42" w:rsidRDefault="00A5726F" w:rsidP="003C7A8F">
      <w:pPr>
        <w:pStyle w:val="Akapitzlist"/>
        <w:widowControl w:val="0"/>
        <w:numPr>
          <w:ilvl w:val="0"/>
          <w:numId w:val="24"/>
        </w:numPr>
        <w:jc w:val="both"/>
        <w:rPr>
          <w:rFonts w:ascii="Times New Roman" w:hAnsi="Times New Roman"/>
          <w:sz w:val="24"/>
          <w:szCs w:val="24"/>
        </w:rPr>
      </w:pPr>
      <w:r w:rsidRPr="004A5D42">
        <w:rPr>
          <w:rFonts w:ascii="Times New Roman" w:eastAsiaTheme="minorHAnsi" w:hAnsi="Times New Roman"/>
          <w:bCs/>
          <w:sz w:val="24"/>
          <w:szCs w:val="24"/>
        </w:rPr>
        <w:t xml:space="preserve">W przypadku gdy na ostatnim miejscu listy rankingowej uprawniającym do otrzymania stypendium doktoranckiego znajduje się więcej niż jedna osoba z taką samą liczbą punktów </w:t>
      </w:r>
      <w:r w:rsidR="002D7442" w:rsidRPr="004A5D42">
        <w:rPr>
          <w:rFonts w:ascii="Times New Roman" w:eastAsiaTheme="minorHAnsi" w:hAnsi="Times New Roman"/>
          <w:bCs/>
          <w:sz w:val="24"/>
          <w:szCs w:val="24"/>
        </w:rPr>
        <w:br/>
      </w:r>
      <w:r w:rsidRPr="004A5D42">
        <w:rPr>
          <w:rFonts w:ascii="Times New Roman" w:eastAsiaTheme="minorHAnsi" w:hAnsi="Times New Roman"/>
          <w:bCs/>
          <w:sz w:val="24"/>
          <w:szCs w:val="24"/>
        </w:rPr>
        <w:t xml:space="preserve">o kolejności na liście rankingowej decyduje </w:t>
      </w:r>
      <w:r w:rsidR="00020DC3" w:rsidRPr="004A5D42">
        <w:rPr>
          <w:rFonts w:ascii="Times New Roman" w:eastAsiaTheme="minorHAnsi" w:hAnsi="Times New Roman"/>
          <w:bCs/>
          <w:sz w:val="24"/>
          <w:szCs w:val="24"/>
        </w:rPr>
        <w:t xml:space="preserve">kolejno </w:t>
      </w:r>
      <w:r w:rsidRPr="004A5D42">
        <w:rPr>
          <w:rFonts w:ascii="Times New Roman" w:eastAsiaTheme="minorHAnsi" w:hAnsi="Times New Roman"/>
          <w:bCs/>
          <w:sz w:val="24"/>
          <w:szCs w:val="24"/>
        </w:rPr>
        <w:t>liczba punktów za</w:t>
      </w:r>
      <w:r w:rsidR="003C7A8F" w:rsidRPr="004A5D42">
        <w:rPr>
          <w:rFonts w:ascii="Times New Roman" w:eastAsiaTheme="minorHAnsi" w:hAnsi="Times New Roman"/>
          <w:bCs/>
          <w:sz w:val="24"/>
          <w:szCs w:val="24"/>
        </w:rPr>
        <w:t xml:space="preserve"> </w:t>
      </w:r>
      <w:r w:rsidR="003C7A8F" w:rsidRPr="004A5D42">
        <w:rPr>
          <w:rFonts w:ascii="Times New Roman" w:hAnsi="Times New Roman"/>
          <w:sz w:val="24"/>
          <w:szCs w:val="24"/>
        </w:rPr>
        <w:t>rozmowę kwalifikacyjną, a w przypadku braku rozstrzygnięcia decyduje średnia ocen ze studiów przeliczona na punkty, a w przypadku kolejnego braku rozstrzygnięcia ocena znajomości języka angielskiego. Jeżeli powyższe postępowanie nie doprowadzi do rozstrzygnięcia, Komisja doktorancka, po zaopiniowaniu przez Dziekana, może wystąpić do Rektora o przyznanie stypendium uczestnikom studiów doktoranckich, co do których nie nastąpiło rozstrzygniecie.</w:t>
      </w:r>
    </w:p>
    <w:p w14:paraId="11B08816" w14:textId="512C0066" w:rsidR="00020DC3" w:rsidRPr="004A5D42" w:rsidRDefault="00020DC3" w:rsidP="003C7A8F">
      <w:pPr>
        <w:widowControl w:val="0"/>
        <w:jc w:val="both"/>
        <w:rPr>
          <w:rFonts w:ascii="Times New Roman" w:hAnsi="Times New Roman"/>
          <w:bCs/>
          <w:sz w:val="24"/>
          <w:szCs w:val="24"/>
        </w:rPr>
      </w:pPr>
    </w:p>
    <w:p w14:paraId="6EBC8BFF" w14:textId="5D53095B" w:rsidR="00CE32AF" w:rsidRPr="004A5D42" w:rsidRDefault="00CE32AF" w:rsidP="00CE32AF">
      <w:pPr>
        <w:widowControl w:val="0"/>
        <w:jc w:val="both"/>
        <w:rPr>
          <w:rFonts w:ascii="Times New Roman" w:hAnsi="Times New Roman"/>
          <w:bCs/>
          <w:sz w:val="24"/>
          <w:szCs w:val="24"/>
        </w:rPr>
      </w:pPr>
    </w:p>
    <w:p w14:paraId="7F51DB25" w14:textId="757A5B24" w:rsidR="00020DC3" w:rsidRPr="004A5D42" w:rsidRDefault="00CE32AF" w:rsidP="00CE32AF">
      <w:pPr>
        <w:pStyle w:val="Akapitzlist"/>
        <w:widowControl w:val="0"/>
        <w:ind w:left="502"/>
        <w:jc w:val="center"/>
        <w:rPr>
          <w:rFonts w:ascii="Times New Roman" w:hAnsi="Times New Roman"/>
          <w:b/>
          <w:sz w:val="24"/>
          <w:szCs w:val="24"/>
        </w:rPr>
      </w:pPr>
      <w:r w:rsidRPr="004A5D42">
        <w:rPr>
          <w:rFonts w:ascii="Times New Roman" w:hAnsi="Times New Roman"/>
          <w:b/>
          <w:sz w:val="24"/>
          <w:szCs w:val="24"/>
        </w:rPr>
        <w:t xml:space="preserve">Zasady oceny wniosków </w:t>
      </w:r>
      <w:r w:rsidR="00E132E1" w:rsidRPr="004A5D42">
        <w:rPr>
          <w:rFonts w:ascii="Times New Roman" w:hAnsi="Times New Roman"/>
          <w:b/>
          <w:sz w:val="24"/>
          <w:szCs w:val="24"/>
        </w:rPr>
        <w:t xml:space="preserve">doktorantów </w:t>
      </w:r>
      <w:r w:rsidRPr="004A5D42">
        <w:rPr>
          <w:rFonts w:ascii="Times New Roman" w:hAnsi="Times New Roman"/>
          <w:b/>
          <w:sz w:val="24"/>
          <w:szCs w:val="24"/>
        </w:rPr>
        <w:t>drugiego oraz wyższych lat studiów doktoranckich</w:t>
      </w:r>
    </w:p>
    <w:p w14:paraId="2F40A625" w14:textId="5E32B321" w:rsidR="00F17756" w:rsidRPr="004A5D42" w:rsidRDefault="00F17756" w:rsidP="00F17756">
      <w:pPr>
        <w:pStyle w:val="Akapitzlist"/>
        <w:widowControl w:val="0"/>
        <w:numPr>
          <w:ilvl w:val="0"/>
          <w:numId w:val="29"/>
        </w:numPr>
        <w:ind w:left="0" w:firstLine="0"/>
        <w:jc w:val="center"/>
        <w:rPr>
          <w:rFonts w:ascii="Times New Roman" w:hAnsi="Times New Roman"/>
          <w:sz w:val="24"/>
          <w:szCs w:val="24"/>
        </w:rPr>
      </w:pPr>
    </w:p>
    <w:p w14:paraId="756B7778" w14:textId="5BB4D8DC" w:rsidR="006C2627" w:rsidRPr="004A5D42" w:rsidRDefault="001570A7" w:rsidP="00CC1926">
      <w:pPr>
        <w:pStyle w:val="Default"/>
        <w:widowControl w:val="0"/>
        <w:numPr>
          <w:ilvl w:val="0"/>
          <w:numId w:val="30"/>
        </w:numPr>
        <w:ind w:left="357" w:hanging="357"/>
        <w:jc w:val="both"/>
        <w:rPr>
          <w:rFonts w:ascii="Times New Roman" w:hAnsi="Times New Roman" w:cs="Times New Roman"/>
          <w:bCs/>
          <w:color w:val="auto"/>
        </w:rPr>
      </w:pPr>
      <w:r w:rsidRPr="004A5D42">
        <w:rPr>
          <w:rFonts w:ascii="Times New Roman" w:hAnsi="Times New Roman" w:cs="Times New Roman"/>
          <w:bCs/>
          <w:color w:val="auto"/>
        </w:rPr>
        <w:t xml:space="preserve">Stypendium doktoranckie na drugim roku i kolejnych latach studiów nie może być przyznane doktorantowi, jeśli </w:t>
      </w:r>
      <w:r w:rsidR="009D7BB5" w:rsidRPr="004A5D42">
        <w:rPr>
          <w:rFonts w:ascii="Times New Roman" w:hAnsi="Times New Roman" w:cs="Times New Roman"/>
          <w:bCs/>
          <w:color w:val="auto"/>
        </w:rPr>
        <w:t>nie spełnił on wszystkich kryteriów</w:t>
      </w:r>
      <w:r w:rsidR="00BF2648" w:rsidRPr="004A5D42">
        <w:rPr>
          <w:rFonts w:ascii="Times New Roman" w:hAnsi="Times New Roman" w:cs="Times New Roman"/>
          <w:bCs/>
          <w:color w:val="auto"/>
        </w:rPr>
        <w:t>, o których mowa w ust. 3</w:t>
      </w:r>
      <w:r w:rsidRPr="004A5D42">
        <w:rPr>
          <w:rFonts w:ascii="Times New Roman" w:hAnsi="Times New Roman" w:cs="Times New Roman"/>
          <w:bCs/>
          <w:color w:val="auto"/>
        </w:rPr>
        <w:t>-6</w:t>
      </w:r>
      <w:r w:rsidR="009D7BB5" w:rsidRPr="004A5D42">
        <w:rPr>
          <w:rFonts w:ascii="Times New Roman" w:hAnsi="Times New Roman" w:cs="Times New Roman"/>
          <w:bCs/>
          <w:color w:val="auto"/>
        </w:rPr>
        <w:t>.</w:t>
      </w:r>
    </w:p>
    <w:p w14:paraId="6531AB33" w14:textId="7166C393" w:rsidR="001570A7" w:rsidRPr="004A5D42" w:rsidRDefault="001570A7" w:rsidP="00CC1926">
      <w:pPr>
        <w:pStyle w:val="Default"/>
        <w:widowControl w:val="0"/>
        <w:numPr>
          <w:ilvl w:val="0"/>
          <w:numId w:val="30"/>
        </w:numPr>
        <w:ind w:left="357" w:hanging="357"/>
        <w:jc w:val="both"/>
        <w:rPr>
          <w:rFonts w:ascii="Times New Roman" w:hAnsi="Times New Roman" w:cs="Times New Roman"/>
          <w:bCs/>
          <w:color w:val="auto"/>
        </w:rPr>
      </w:pPr>
      <w:r w:rsidRPr="004A5D42">
        <w:rPr>
          <w:rFonts w:ascii="Times New Roman" w:hAnsi="Times New Roman" w:cs="Times New Roman"/>
          <w:bCs/>
          <w:color w:val="auto"/>
        </w:rPr>
        <w:t>Za ostateczny wynik doktoranta uznaje się sumę punktów uzyskanych za kryte</w:t>
      </w:r>
      <w:r w:rsidR="009D7BB5" w:rsidRPr="004A5D42">
        <w:rPr>
          <w:rFonts w:ascii="Times New Roman" w:hAnsi="Times New Roman" w:cs="Times New Roman"/>
          <w:bCs/>
          <w:color w:val="auto"/>
        </w:rPr>
        <w:t>ria, o których mowa w § 2 ust. 4</w:t>
      </w:r>
      <w:r w:rsidRPr="004A5D42">
        <w:rPr>
          <w:rFonts w:ascii="Times New Roman" w:hAnsi="Times New Roman" w:cs="Times New Roman"/>
          <w:bCs/>
          <w:color w:val="auto"/>
        </w:rPr>
        <w:t>-6.</w:t>
      </w:r>
    </w:p>
    <w:p w14:paraId="7CDB695E" w14:textId="5EC516A7" w:rsidR="00D612C4" w:rsidRPr="004A5D42" w:rsidRDefault="009D7BB5" w:rsidP="00D612C4">
      <w:pPr>
        <w:pStyle w:val="Default"/>
        <w:widowControl w:val="0"/>
        <w:numPr>
          <w:ilvl w:val="0"/>
          <w:numId w:val="30"/>
        </w:numPr>
        <w:ind w:left="357" w:hanging="357"/>
        <w:jc w:val="both"/>
        <w:rPr>
          <w:rFonts w:ascii="Times New Roman" w:hAnsi="Times New Roman" w:cs="Times New Roman"/>
          <w:bCs/>
          <w:color w:val="auto"/>
        </w:rPr>
      </w:pPr>
      <w:r w:rsidRPr="004A5D42">
        <w:rPr>
          <w:rFonts w:ascii="Times New Roman" w:hAnsi="Times New Roman" w:cs="Times New Roman"/>
          <w:bCs/>
          <w:color w:val="auto"/>
        </w:rPr>
        <w:t>Terminowa</w:t>
      </w:r>
      <w:r w:rsidR="001570A7" w:rsidRPr="004A5D42">
        <w:rPr>
          <w:rFonts w:ascii="Times New Roman" w:hAnsi="Times New Roman" w:cs="Times New Roman"/>
          <w:bCs/>
          <w:color w:val="auto"/>
        </w:rPr>
        <w:t xml:space="preserve"> realizacj</w:t>
      </w:r>
      <w:r w:rsidRPr="004A5D42">
        <w:rPr>
          <w:rFonts w:ascii="Times New Roman" w:hAnsi="Times New Roman" w:cs="Times New Roman"/>
          <w:bCs/>
          <w:color w:val="auto"/>
        </w:rPr>
        <w:t>a</w:t>
      </w:r>
      <w:r w:rsidR="001570A7" w:rsidRPr="004A5D42">
        <w:rPr>
          <w:rFonts w:ascii="Times New Roman" w:hAnsi="Times New Roman" w:cs="Times New Roman"/>
          <w:bCs/>
          <w:color w:val="auto"/>
        </w:rPr>
        <w:t xml:space="preserve"> programu studiów doktoranckich </w:t>
      </w:r>
      <w:r w:rsidRPr="004A5D42">
        <w:rPr>
          <w:rFonts w:ascii="Times New Roman" w:hAnsi="Times New Roman" w:cs="Times New Roman"/>
          <w:bCs/>
          <w:color w:val="auto"/>
        </w:rPr>
        <w:t>musi być udokumentowana wszystkimi zaliczeniami wpisanymi do systemu USOS.</w:t>
      </w:r>
    </w:p>
    <w:p w14:paraId="41A290F1" w14:textId="57136F2C" w:rsidR="0036148F" w:rsidRPr="0036148F" w:rsidRDefault="001570A7" w:rsidP="0036148F">
      <w:pPr>
        <w:pStyle w:val="Akapitzlist"/>
        <w:numPr>
          <w:ilvl w:val="0"/>
          <w:numId w:val="30"/>
        </w:numPr>
        <w:rPr>
          <w:rFonts w:ascii="Times New Roman" w:hAnsi="Times New Roman"/>
          <w:b/>
          <w:sz w:val="24"/>
          <w:szCs w:val="24"/>
        </w:rPr>
      </w:pPr>
      <w:r w:rsidRPr="0036148F">
        <w:rPr>
          <w:rFonts w:ascii="Times New Roman" w:hAnsi="Times New Roman"/>
          <w:bCs/>
        </w:rPr>
        <w:t xml:space="preserve">Wykazanie się zaangażowaniem w prowadzeniu zajęć dydaktycznych w ramach praktyk zawodowych lub realizacji badań naukowych prowadzonych przez Wydział </w:t>
      </w:r>
      <w:r w:rsidR="000E427D" w:rsidRPr="0036148F">
        <w:rPr>
          <w:rFonts w:ascii="Times New Roman" w:hAnsi="Times New Roman"/>
          <w:bCs/>
        </w:rPr>
        <w:t>Nauk o Zdrowiu</w:t>
      </w:r>
      <w:r w:rsidRPr="0036148F">
        <w:rPr>
          <w:rFonts w:ascii="Times New Roman" w:hAnsi="Times New Roman"/>
          <w:bCs/>
        </w:rPr>
        <w:t xml:space="preserve"> ocenia się</w:t>
      </w:r>
      <w:r w:rsidR="000E427D" w:rsidRPr="0036148F">
        <w:rPr>
          <w:rFonts w:ascii="Times New Roman" w:hAnsi="Times New Roman"/>
          <w:bCs/>
        </w:rPr>
        <w:t xml:space="preserve"> </w:t>
      </w:r>
      <w:r w:rsidRPr="0036148F">
        <w:rPr>
          <w:rFonts w:ascii="Times New Roman" w:hAnsi="Times New Roman"/>
          <w:bCs/>
        </w:rPr>
        <w:t>w następujący sposób:</w:t>
      </w:r>
      <w:r w:rsidR="0036148F" w:rsidRPr="0036148F">
        <w:rPr>
          <w:rFonts w:ascii="Times New Roman" w:hAnsi="Times New Roman"/>
          <w:b/>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512"/>
      </w:tblGrid>
      <w:tr w:rsidR="0036148F" w:rsidRPr="00764650" w14:paraId="24492900" w14:textId="77777777" w:rsidTr="00041B56">
        <w:trPr>
          <w:trHeight w:val="6496"/>
        </w:trPr>
        <w:tc>
          <w:tcPr>
            <w:tcW w:w="2127" w:type="dxa"/>
            <w:shd w:val="clear" w:color="auto" w:fill="auto"/>
          </w:tcPr>
          <w:p w14:paraId="149F4897" w14:textId="77777777" w:rsidR="0036148F" w:rsidRPr="00764650" w:rsidRDefault="0036148F" w:rsidP="00041B56">
            <w:pPr>
              <w:pStyle w:val="Akapitzlist"/>
              <w:widowControl w:val="0"/>
              <w:ind w:left="0"/>
              <w:jc w:val="both"/>
              <w:rPr>
                <w:rFonts w:ascii="Times New Roman" w:hAnsi="Times New Roman"/>
                <w:sz w:val="24"/>
                <w:szCs w:val="24"/>
              </w:rPr>
            </w:pPr>
            <w:r w:rsidRPr="00764650">
              <w:rPr>
                <w:rFonts w:ascii="Times New Roman" w:hAnsi="Times New Roman"/>
                <w:sz w:val="24"/>
                <w:szCs w:val="24"/>
              </w:rPr>
              <w:t>Prowadzenie zajęć dydaktycznych</w:t>
            </w:r>
          </w:p>
        </w:tc>
        <w:tc>
          <w:tcPr>
            <w:tcW w:w="7512" w:type="dxa"/>
            <w:shd w:val="clear" w:color="auto" w:fill="auto"/>
          </w:tcPr>
          <w:p w14:paraId="3DB096EE" w14:textId="77777777" w:rsidR="0036148F" w:rsidRPr="00764650" w:rsidRDefault="0036148F" w:rsidP="00041B56">
            <w:pPr>
              <w:rPr>
                <w:rFonts w:ascii="Times New Roman" w:hAnsi="Times New Roman"/>
                <w:color w:val="000000"/>
              </w:rPr>
            </w:pPr>
            <w:r w:rsidRPr="00764650">
              <w:rPr>
                <w:rFonts w:ascii="Times New Roman" w:hAnsi="Times New Roman"/>
                <w:b/>
                <w:color w:val="000000"/>
              </w:rPr>
              <w:t>Osoby niepobierające stypendium</w:t>
            </w:r>
            <w:r w:rsidRPr="00764650">
              <w:rPr>
                <w:rFonts w:ascii="Times New Roman" w:hAnsi="Times New Roman"/>
                <w:color w:val="000000"/>
              </w:rPr>
              <w:t>: min. 20 godz. , max. 60 godz.;</w:t>
            </w:r>
            <w:r w:rsidRPr="00764650">
              <w:rPr>
                <w:rFonts w:ascii="Times New Roman" w:hAnsi="Times New Roman"/>
                <w:color w:val="000000"/>
              </w:rPr>
              <w:br/>
            </w:r>
            <w:r w:rsidRPr="00764650">
              <w:rPr>
                <w:rFonts w:ascii="Times New Roman" w:hAnsi="Times New Roman"/>
                <w:color w:val="000000"/>
                <w:sz w:val="24"/>
                <w:szCs w:val="24"/>
              </w:rPr>
              <w:t>ocenia i przyznaje punkty opiekun naukowy/ promotor</w:t>
            </w:r>
          </w:p>
          <w:p w14:paraId="3A9B0CA4" w14:textId="77777777" w:rsidR="0036148F" w:rsidRPr="00764650" w:rsidRDefault="0036148F" w:rsidP="00041B56">
            <w:pPr>
              <w:rPr>
                <w:rFonts w:ascii="Times New Roman" w:hAnsi="Times New Roman"/>
                <w:color w:val="000000"/>
                <w:sz w:val="24"/>
                <w:szCs w:val="24"/>
              </w:rPr>
            </w:pPr>
            <w:r w:rsidRPr="00764650">
              <w:rPr>
                <w:rFonts w:ascii="Times New Roman" w:hAnsi="Times New Roman"/>
                <w:color w:val="000000"/>
                <w:sz w:val="24"/>
                <w:szCs w:val="24"/>
              </w:rPr>
              <w:t xml:space="preserve">20 godz. jako </w:t>
            </w:r>
            <w:r w:rsidRPr="00764650">
              <w:rPr>
                <w:rFonts w:ascii="Times New Roman" w:hAnsi="Times New Roman"/>
                <w:b/>
                <w:color w:val="000000"/>
                <w:sz w:val="24"/>
                <w:szCs w:val="24"/>
              </w:rPr>
              <w:t>obowiązkowe</w:t>
            </w:r>
            <w:r w:rsidRPr="00764650">
              <w:rPr>
                <w:rFonts w:ascii="Times New Roman" w:hAnsi="Times New Roman"/>
                <w:color w:val="000000"/>
                <w:sz w:val="24"/>
                <w:szCs w:val="24"/>
              </w:rPr>
              <w:t xml:space="preserve"> zajęcia dydaktyczne- 2 pkt + od 0 pkt do 2 pkt</w:t>
            </w:r>
            <w:r w:rsidRPr="00764650">
              <w:rPr>
                <w:rFonts w:ascii="Times New Roman" w:hAnsi="Times New Roman"/>
                <w:color w:val="000000"/>
                <w:sz w:val="24"/>
                <w:szCs w:val="24"/>
              </w:rPr>
              <w:br/>
              <w:t>30 godz.- 4 pkt + od 0 pkt do 2 pkt</w:t>
            </w:r>
            <w:r w:rsidRPr="00764650">
              <w:rPr>
                <w:rFonts w:ascii="Times New Roman" w:hAnsi="Times New Roman"/>
                <w:color w:val="000000"/>
                <w:sz w:val="24"/>
                <w:szCs w:val="24"/>
              </w:rPr>
              <w:br/>
              <w:t>40 godz.- 6 pkt + od 0 pkt do 2 pkt</w:t>
            </w:r>
            <w:r w:rsidRPr="00764650">
              <w:rPr>
                <w:rFonts w:ascii="Times New Roman" w:hAnsi="Times New Roman"/>
                <w:color w:val="000000"/>
                <w:sz w:val="24"/>
                <w:szCs w:val="24"/>
              </w:rPr>
              <w:br/>
              <w:t>50 godz.- 8 pkt + od 0 pkt do 2 pkt</w:t>
            </w:r>
            <w:r w:rsidRPr="00764650">
              <w:rPr>
                <w:rFonts w:ascii="Times New Roman" w:hAnsi="Times New Roman"/>
                <w:color w:val="000000"/>
                <w:sz w:val="24"/>
                <w:szCs w:val="24"/>
              </w:rPr>
              <w:br/>
              <w:t>60 godz.- 10 pkt + od 0 pkt do 2 pkt</w:t>
            </w:r>
          </w:p>
          <w:p w14:paraId="6940C3CC" w14:textId="77777777" w:rsidR="0036148F" w:rsidRPr="00764650" w:rsidRDefault="0036148F" w:rsidP="00041B56">
            <w:pPr>
              <w:rPr>
                <w:rFonts w:ascii="Times New Roman" w:hAnsi="Times New Roman"/>
                <w:color w:val="000000"/>
                <w:sz w:val="24"/>
                <w:szCs w:val="24"/>
              </w:rPr>
            </w:pPr>
            <w:r w:rsidRPr="00764650">
              <w:rPr>
                <w:rFonts w:ascii="Times New Roman" w:hAnsi="Times New Roman"/>
                <w:color w:val="000000"/>
                <w:sz w:val="24"/>
                <w:szCs w:val="24"/>
              </w:rPr>
              <w:t>Dodatkowe punkty:</w:t>
            </w:r>
          </w:p>
          <w:p w14:paraId="74A4493D" w14:textId="77777777" w:rsidR="0036148F" w:rsidRPr="00764650" w:rsidRDefault="0036148F" w:rsidP="0036148F">
            <w:pPr>
              <w:pStyle w:val="Akapitzlist"/>
              <w:widowControl w:val="0"/>
              <w:numPr>
                <w:ilvl w:val="0"/>
                <w:numId w:val="38"/>
              </w:numPr>
              <w:ind w:left="426"/>
              <w:jc w:val="both"/>
              <w:rPr>
                <w:rFonts w:ascii="Times New Roman" w:hAnsi="Times New Roman"/>
                <w:color w:val="000000"/>
                <w:sz w:val="24"/>
                <w:szCs w:val="24"/>
              </w:rPr>
            </w:pPr>
            <w:r w:rsidRPr="00764650">
              <w:rPr>
                <w:rFonts w:ascii="Times New Roman" w:hAnsi="Times New Roman"/>
                <w:color w:val="000000"/>
                <w:sz w:val="24"/>
                <w:szCs w:val="24"/>
              </w:rPr>
              <w:t>brak zaangażowania, doktorant otrzymuje krytyczne uwagi co do prowadzenia zajęć: 0 pkt</w:t>
            </w:r>
          </w:p>
          <w:p w14:paraId="5D9AAB16" w14:textId="77777777" w:rsidR="0036148F" w:rsidRPr="00764650" w:rsidRDefault="0036148F" w:rsidP="0036148F">
            <w:pPr>
              <w:pStyle w:val="Akapitzlist"/>
              <w:numPr>
                <w:ilvl w:val="0"/>
                <w:numId w:val="38"/>
              </w:numPr>
              <w:autoSpaceDE w:val="0"/>
              <w:autoSpaceDN w:val="0"/>
              <w:adjustRightInd w:val="0"/>
              <w:spacing w:after="21" w:line="240" w:lineRule="auto"/>
              <w:ind w:left="426"/>
              <w:jc w:val="both"/>
              <w:rPr>
                <w:rFonts w:ascii="Times New Roman" w:hAnsi="Times New Roman"/>
                <w:color w:val="000000"/>
                <w:sz w:val="24"/>
                <w:szCs w:val="24"/>
              </w:rPr>
            </w:pPr>
            <w:r w:rsidRPr="00764650">
              <w:rPr>
                <w:rFonts w:ascii="Times New Roman" w:hAnsi="Times New Roman"/>
                <w:color w:val="000000"/>
                <w:sz w:val="24"/>
                <w:szCs w:val="24"/>
              </w:rPr>
              <w:t>prowadzenie zajęć samodzielnie lub współprowadzenie w obecności prowadzącego zajęcia: 1 pkt</w:t>
            </w:r>
          </w:p>
          <w:p w14:paraId="11A243A3" w14:textId="77777777" w:rsidR="0036148F" w:rsidRPr="00764650" w:rsidRDefault="0036148F" w:rsidP="0036148F">
            <w:pPr>
              <w:pStyle w:val="Akapitzlist"/>
              <w:numPr>
                <w:ilvl w:val="0"/>
                <w:numId w:val="38"/>
              </w:numPr>
              <w:autoSpaceDE w:val="0"/>
              <w:autoSpaceDN w:val="0"/>
              <w:adjustRightInd w:val="0"/>
              <w:spacing w:after="21" w:line="240" w:lineRule="auto"/>
              <w:ind w:left="426"/>
              <w:jc w:val="both"/>
              <w:rPr>
                <w:rFonts w:ascii="Times New Roman" w:hAnsi="Times New Roman"/>
                <w:color w:val="000000"/>
                <w:sz w:val="24"/>
                <w:szCs w:val="24"/>
              </w:rPr>
            </w:pPr>
            <w:r w:rsidRPr="00764650">
              <w:rPr>
                <w:rFonts w:ascii="Times New Roman" w:hAnsi="Times New Roman"/>
                <w:color w:val="000000"/>
                <w:sz w:val="24"/>
                <w:szCs w:val="24"/>
              </w:rPr>
              <w:t>przygotowanie materiałów/prezentacji: 1 pkt</w:t>
            </w:r>
          </w:p>
          <w:p w14:paraId="1909731F" w14:textId="77777777" w:rsidR="0036148F" w:rsidRPr="00764650" w:rsidRDefault="0036148F" w:rsidP="00041B56">
            <w:pPr>
              <w:rPr>
                <w:rFonts w:ascii="Times New Roman" w:hAnsi="Times New Roman"/>
                <w:color w:val="000000"/>
              </w:rPr>
            </w:pPr>
            <w:r w:rsidRPr="00764650">
              <w:rPr>
                <w:rFonts w:ascii="Times New Roman" w:hAnsi="Times New Roman"/>
                <w:color w:val="000000"/>
                <w:sz w:val="24"/>
                <w:szCs w:val="24"/>
              </w:rPr>
              <w:br/>
            </w:r>
            <w:r w:rsidRPr="00764650">
              <w:rPr>
                <w:rFonts w:ascii="Times New Roman" w:hAnsi="Times New Roman"/>
                <w:b/>
                <w:color w:val="000000"/>
              </w:rPr>
              <w:t>Osoby pobierające stypendium</w:t>
            </w:r>
            <w:r w:rsidRPr="00764650">
              <w:rPr>
                <w:rFonts w:ascii="Times New Roman" w:hAnsi="Times New Roman"/>
                <w:color w:val="000000"/>
              </w:rPr>
              <w:t>: min. 20 godz. , max. 90 godz.;</w:t>
            </w:r>
            <w:r w:rsidRPr="00764650">
              <w:rPr>
                <w:rFonts w:ascii="Times New Roman" w:hAnsi="Times New Roman"/>
                <w:color w:val="000000"/>
              </w:rPr>
              <w:br/>
            </w:r>
            <w:r w:rsidRPr="00764650">
              <w:rPr>
                <w:rFonts w:ascii="Times New Roman" w:hAnsi="Times New Roman"/>
                <w:color w:val="000000"/>
                <w:sz w:val="24"/>
                <w:szCs w:val="24"/>
              </w:rPr>
              <w:t>ocenia i przyznaje punkty opiekun naukowy/ promotor</w:t>
            </w:r>
          </w:p>
          <w:p w14:paraId="1A923ADD" w14:textId="77777777" w:rsidR="0036148F" w:rsidRPr="00764650" w:rsidRDefault="0036148F" w:rsidP="00041B56">
            <w:pPr>
              <w:rPr>
                <w:rFonts w:ascii="Times New Roman" w:hAnsi="Times New Roman"/>
                <w:color w:val="000000"/>
                <w:sz w:val="24"/>
                <w:szCs w:val="24"/>
              </w:rPr>
            </w:pPr>
            <w:r w:rsidRPr="00764650">
              <w:rPr>
                <w:rFonts w:ascii="Times New Roman" w:hAnsi="Times New Roman"/>
                <w:color w:val="000000"/>
                <w:sz w:val="24"/>
                <w:szCs w:val="24"/>
              </w:rPr>
              <w:t xml:space="preserve">20 godz. jako </w:t>
            </w:r>
            <w:r w:rsidRPr="00764650">
              <w:rPr>
                <w:rFonts w:ascii="Times New Roman" w:hAnsi="Times New Roman"/>
                <w:b/>
                <w:color w:val="000000"/>
                <w:sz w:val="24"/>
                <w:szCs w:val="24"/>
              </w:rPr>
              <w:t>obowiązkowe</w:t>
            </w:r>
            <w:r w:rsidRPr="00764650">
              <w:rPr>
                <w:rFonts w:ascii="Times New Roman" w:hAnsi="Times New Roman"/>
                <w:color w:val="000000"/>
                <w:sz w:val="24"/>
                <w:szCs w:val="24"/>
              </w:rPr>
              <w:t xml:space="preserve"> zajęcia dydaktyczne- 2 pkt + od 0 pkt do 2 pkt</w:t>
            </w:r>
            <w:r w:rsidRPr="00764650">
              <w:rPr>
                <w:rFonts w:ascii="Times New Roman" w:hAnsi="Times New Roman"/>
                <w:color w:val="000000"/>
                <w:sz w:val="24"/>
                <w:szCs w:val="24"/>
              </w:rPr>
              <w:br/>
              <w:t>30 godzin- 3 pkt + od 0 pkt do 2 pkt</w:t>
            </w:r>
            <w:r w:rsidRPr="00764650">
              <w:rPr>
                <w:rFonts w:ascii="Times New Roman" w:hAnsi="Times New Roman"/>
                <w:color w:val="000000"/>
                <w:sz w:val="24"/>
                <w:szCs w:val="24"/>
              </w:rPr>
              <w:br/>
              <w:t>40 godz.- 4 pkt + od 0 pkt do 2 pkt</w:t>
            </w:r>
            <w:r w:rsidRPr="00764650">
              <w:rPr>
                <w:rFonts w:ascii="Times New Roman" w:hAnsi="Times New Roman"/>
                <w:color w:val="000000"/>
                <w:sz w:val="24"/>
                <w:szCs w:val="24"/>
              </w:rPr>
              <w:br/>
              <w:t>50 godz.- 5 pkt + od 0 pkt do 2 pkt</w:t>
            </w:r>
            <w:r w:rsidRPr="00764650">
              <w:rPr>
                <w:rFonts w:ascii="Times New Roman" w:hAnsi="Times New Roman"/>
                <w:color w:val="000000"/>
                <w:sz w:val="24"/>
                <w:szCs w:val="24"/>
              </w:rPr>
              <w:br/>
              <w:t>60 godz.- 6 pkt + od 0 pkt do 2 pkt</w:t>
            </w:r>
            <w:r w:rsidRPr="00764650">
              <w:rPr>
                <w:rFonts w:ascii="Times New Roman" w:hAnsi="Times New Roman"/>
                <w:color w:val="000000"/>
                <w:sz w:val="24"/>
                <w:szCs w:val="24"/>
              </w:rPr>
              <w:br/>
              <w:t>70 godz.- 7 pkt + od 0 pkt do 2 pkt</w:t>
            </w:r>
            <w:r w:rsidRPr="00764650">
              <w:rPr>
                <w:rFonts w:ascii="Times New Roman" w:hAnsi="Times New Roman"/>
                <w:color w:val="000000"/>
                <w:sz w:val="24"/>
                <w:szCs w:val="24"/>
              </w:rPr>
              <w:br/>
              <w:t>80 godz.- 8 pkt + od 0 pkt do 2 pkt</w:t>
            </w:r>
            <w:r w:rsidRPr="00764650">
              <w:rPr>
                <w:rFonts w:ascii="Times New Roman" w:hAnsi="Times New Roman"/>
                <w:color w:val="000000"/>
                <w:sz w:val="24"/>
                <w:szCs w:val="24"/>
              </w:rPr>
              <w:br/>
              <w:t>90 godz.- 10 pkt + od 0 pkt do 2 pkt</w:t>
            </w:r>
          </w:p>
          <w:p w14:paraId="76E8F883" w14:textId="77777777" w:rsidR="0036148F" w:rsidRPr="00764650" w:rsidRDefault="0036148F" w:rsidP="00041B56">
            <w:pPr>
              <w:rPr>
                <w:rFonts w:ascii="Times New Roman" w:hAnsi="Times New Roman"/>
                <w:color w:val="000000"/>
                <w:sz w:val="24"/>
                <w:szCs w:val="24"/>
              </w:rPr>
            </w:pPr>
            <w:r w:rsidRPr="00764650">
              <w:rPr>
                <w:rFonts w:ascii="Times New Roman" w:hAnsi="Times New Roman"/>
                <w:color w:val="000000"/>
                <w:sz w:val="24"/>
                <w:szCs w:val="24"/>
              </w:rPr>
              <w:t>Dodatkowe punkty:</w:t>
            </w:r>
          </w:p>
          <w:p w14:paraId="6292BDB0" w14:textId="77777777" w:rsidR="0036148F" w:rsidRPr="00764650" w:rsidRDefault="0036148F" w:rsidP="0036148F">
            <w:pPr>
              <w:pStyle w:val="Akapitzlist"/>
              <w:widowControl w:val="0"/>
              <w:numPr>
                <w:ilvl w:val="0"/>
                <w:numId w:val="38"/>
              </w:numPr>
              <w:ind w:left="426"/>
              <w:jc w:val="both"/>
              <w:rPr>
                <w:rFonts w:ascii="Times New Roman" w:hAnsi="Times New Roman"/>
                <w:color w:val="000000"/>
                <w:sz w:val="24"/>
                <w:szCs w:val="24"/>
              </w:rPr>
            </w:pPr>
            <w:r w:rsidRPr="00764650">
              <w:rPr>
                <w:rFonts w:ascii="Times New Roman" w:hAnsi="Times New Roman"/>
                <w:color w:val="000000"/>
                <w:sz w:val="24"/>
                <w:szCs w:val="24"/>
              </w:rPr>
              <w:t>brak zaangażowania, doktorant otrzymuje krytyczne uwagi co do prowadzenia zajęć: 0 pkt</w:t>
            </w:r>
          </w:p>
          <w:p w14:paraId="3283EBC5" w14:textId="77777777" w:rsidR="0036148F" w:rsidRPr="00764650" w:rsidRDefault="0036148F" w:rsidP="0036148F">
            <w:pPr>
              <w:pStyle w:val="Akapitzlist"/>
              <w:numPr>
                <w:ilvl w:val="0"/>
                <w:numId w:val="38"/>
              </w:numPr>
              <w:autoSpaceDE w:val="0"/>
              <w:autoSpaceDN w:val="0"/>
              <w:adjustRightInd w:val="0"/>
              <w:spacing w:after="21" w:line="240" w:lineRule="auto"/>
              <w:ind w:left="426"/>
              <w:jc w:val="both"/>
              <w:rPr>
                <w:rFonts w:ascii="Times New Roman" w:hAnsi="Times New Roman"/>
                <w:color w:val="000000"/>
                <w:sz w:val="24"/>
                <w:szCs w:val="24"/>
              </w:rPr>
            </w:pPr>
            <w:r w:rsidRPr="00764650">
              <w:rPr>
                <w:rFonts w:ascii="Times New Roman" w:hAnsi="Times New Roman"/>
                <w:color w:val="000000"/>
                <w:sz w:val="24"/>
                <w:szCs w:val="24"/>
              </w:rPr>
              <w:t>prowadzenie zajęć samodzielnie lub współprowadzenie w obecności prowadzącego zajęcia: 1 pkt</w:t>
            </w:r>
          </w:p>
          <w:p w14:paraId="09F8AE73" w14:textId="77777777" w:rsidR="0036148F" w:rsidRPr="00764650" w:rsidRDefault="0036148F" w:rsidP="0036148F">
            <w:pPr>
              <w:pStyle w:val="Akapitzlist"/>
              <w:numPr>
                <w:ilvl w:val="0"/>
                <w:numId w:val="38"/>
              </w:numPr>
              <w:autoSpaceDE w:val="0"/>
              <w:autoSpaceDN w:val="0"/>
              <w:adjustRightInd w:val="0"/>
              <w:spacing w:after="21" w:line="240" w:lineRule="auto"/>
              <w:ind w:left="426"/>
              <w:jc w:val="both"/>
              <w:rPr>
                <w:rFonts w:ascii="Times New Roman" w:hAnsi="Times New Roman"/>
                <w:sz w:val="24"/>
                <w:szCs w:val="24"/>
              </w:rPr>
            </w:pPr>
            <w:r w:rsidRPr="00764650">
              <w:rPr>
                <w:rFonts w:ascii="Times New Roman" w:hAnsi="Times New Roman"/>
                <w:color w:val="000000"/>
                <w:sz w:val="24"/>
                <w:szCs w:val="24"/>
              </w:rPr>
              <w:t>przygotowanie materiałów/prezentacji: 1 pkt</w:t>
            </w:r>
          </w:p>
        </w:tc>
      </w:tr>
    </w:tbl>
    <w:p w14:paraId="6D4EDC17" w14:textId="62DBA92B" w:rsidR="001570A7" w:rsidRPr="004A5D42" w:rsidRDefault="001570A7" w:rsidP="0036148F">
      <w:pPr>
        <w:pStyle w:val="Default"/>
        <w:widowControl w:val="0"/>
        <w:ind w:left="360"/>
        <w:jc w:val="both"/>
        <w:rPr>
          <w:rFonts w:ascii="Times New Roman" w:hAnsi="Times New Roman" w:cs="Times New Roman"/>
          <w:bCs/>
          <w:color w:val="auto"/>
        </w:rPr>
      </w:pPr>
    </w:p>
    <w:p w14:paraId="55BA94F6" w14:textId="77777777" w:rsidR="00D612C4" w:rsidRPr="004A5D42" w:rsidRDefault="00D612C4" w:rsidP="00D612C4">
      <w:pPr>
        <w:pStyle w:val="Default"/>
        <w:widowControl w:val="0"/>
        <w:ind w:left="360"/>
        <w:jc w:val="both"/>
        <w:rPr>
          <w:rFonts w:ascii="Times New Roman" w:hAnsi="Times New Roman" w:cs="Times New Roman"/>
          <w:bCs/>
          <w:color w:val="auto"/>
        </w:rPr>
      </w:pPr>
    </w:p>
    <w:p w14:paraId="2D0ECBAA" w14:textId="54C2A83C" w:rsidR="001570A7" w:rsidRPr="004A5D42" w:rsidRDefault="001570A7" w:rsidP="003C7A8F">
      <w:pPr>
        <w:pStyle w:val="Default"/>
        <w:widowControl w:val="0"/>
        <w:numPr>
          <w:ilvl w:val="0"/>
          <w:numId w:val="30"/>
        </w:numPr>
        <w:jc w:val="both"/>
        <w:rPr>
          <w:rFonts w:ascii="Times New Roman" w:hAnsi="Times New Roman" w:cs="Times New Roman"/>
          <w:bCs/>
          <w:color w:val="auto"/>
        </w:rPr>
      </w:pPr>
      <w:r w:rsidRPr="004A5D42">
        <w:rPr>
          <w:rFonts w:ascii="Times New Roman" w:hAnsi="Times New Roman" w:cs="Times New Roman"/>
          <w:bCs/>
          <w:color w:val="auto"/>
        </w:rPr>
        <w:t>Postępy w pracy naukowej ocenia się w następujący sposób:</w:t>
      </w:r>
    </w:p>
    <w:p w14:paraId="4ABCDC1D" w14:textId="77777777" w:rsidR="00D612C4" w:rsidRPr="004A5D42" w:rsidRDefault="00D612C4" w:rsidP="00D612C4">
      <w:pPr>
        <w:pStyle w:val="Default"/>
        <w:widowControl w:val="0"/>
        <w:ind w:left="360"/>
        <w:jc w:val="both"/>
        <w:rPr>
          <w:rFonts w:ascii="Times New Roman" w:hAnsi="Times New Roman" w:cs="Times New Roman"/>
          <w:bCs/>
          <w:color w:val="auto"/>
        </w:rPr>
      </w:pPr>
    </w:p>
    <w:tbl>
      <w:tblPr>
        <w:tblStyle w:val="Tabela-Siatka"/>
        <w:tblW w:w="0" w:type="auto"/>
        <w:tblLook w:val="04A0" w:firstRow="1" w:lastRow="0" w:firstColumn="1" w:lastColumn="0" w:noHBand="0" w:noVBand="1"/>
      </w:tblPr>
      <w:tblGrid>
        <w:gridCol w:w="3887"/>
        <w:gridCol w:w="3734"/>
        <w:gridCol w:w="2233"/>
      </w:tblGrid>
      <w:tr w:rsidR="004A5D42" w:rsidRPr="004A5D42" w14:paraId="5EAFDE3F" w14:textId="77777777" w:rsidTr="003C7A8F">
        <w:tc>
          <w:tcPr>
            <w:tcW w:w="3887" w:type="dxa"/>
          </w:tcPr>
          <w:p w14:paraId="4C4105E5" w14:textId="77777777" w:rsidR="001570A7" w:rsidRPr="004A5D42" w:rsidRDefault="001570A7" w:rsidP="00EC4CDE">
            <w:pPr>
              <w:pStyle w:val="Akapitzlist"/>
              <w:widowControl w:val="0"/>
              <w:ind w:left="0"/>
              <w:jc w:val="both"/>
              <w:rPr>
                <w:rFonts w:ascii="Times New Roman" w:hAnsi="Times New Roman"/>
                <w:sz w:val="24"/>
                <w:szCs w:val="24"/>
              </w:rPr>
            </w:pPr>
            <w:r w:rsidRPr="004A5D42">
              <w:rPr>
                <w:rFonts w:ascii="Times New Roman" w:hAnsi="Times New Roman"/>
                <w:sz w:val="24"/>
                <w:szCs w:val="24"/>
              </w:rPr>
              <w:t xml:space="preserve">Osiągnięcie </w:t>
            </w:r>
          </w:p>
        </w:tc>
        <w:tc>
          <w:tcPr>
            <w:tcW w:w="3734" w:type="dxa"/>
          </w:tcPr>
          <w:p w14:paraId="758C07B7" w14:textId="77777777" w:rsidR="001570A7" w:rsidRPr="004A5D42" w:rsidRDefault="001570A7" w:rsidP="00EC4CDE">
            <w:pPr>
              <w:pStyle w:val="Akapitzlist"/>
              <w:widowControl w:val="0"/>
              <w:ind w:left="0"/>
              <w:jc w:val="both"/>
              <w:rPr>
                <w:rFonts w:ascii="Times New Roman" w:hAnsi="Times New Roman"/>
                <w:sz w:val="24"/>
                <w:szCs w:val="24"/>
              </w:rPr>
            </w:pPr>
            <w:r w:rsidRPr="004A5D42">
              <w:rPr>
                <w:rFonts w:ascii="Times New Roman" w:hAnsi="Times New Roman"/>
                <w:sz w:val="24"/>
                <w:szCs w:val="24"/>
              </w:rPr>
              <w:t xml:space="preserve">Warunki uznania i sposób punktowania </w:t>
            </w:r>
          </w:p>
        </w:tc>
        <w:tc>
          <w:tcPr>
            <w:tcW w:w="2233" w:type="dxa"/>
          </w:tcPr>
          <w:p w14:paraId="1810FC68" w14:textId="77777777" w:rsidR="001570A7" w:rsidRPr="004A5D42" w:rsidRDefault="001570A7" w:rsidP="00EC4CDE">
            <w:pPr>
              <w:pStyle w:val="Akapitzlist"/>
              <w:widowControl w:val="0"/>
              <w:ind w:left="0"/>
              <w:jc w:val="both"/>
              <w:rPr>
                <w:rFonts w:ascii="Times New Roman" w:hAnsi="Times New Roman"/>
                <w:sz w:val="24"/>
                <w:szCs w:val="24"/>
              </w:rPr>
            </w:pPr>
            <w:r w:rsidRPr="004A5D42">
              <w:rPr>
                <w:rFonts w:ascii="Times New Roman" w:hAnsi="Times New Roman"/>
                <w:sz w:val="24"/>
                <w:szCs w:val="24"/>
              </w:rPr>
              <w:t xml:space="preserve">Maksymalna liczba punktów </w:t>
            </w:r>
          </w:p>
        </w:tc>
      </w:tr>
      <w:tr w:rsidR="004A5D42" w:rsidRPr="004A5D42" w14:paraId="4153EBDC" w14:textId="77777777" w:rsidTr="003C7A8F">
        <w:tc>
          <w:tcPr>
            <w:tcW w:w="3887" w:type="dxa"/>
          </w:tcPr>
          <w:p w14:paraId="1BEE0722" w14:textId="54215700" w:rsidR="001570A7" w:rsidRPr="004A5D42" w:rsidRDefault="00941FD0" w:rsidP="00EC4CDE">
            <w:pPr>
              <w:pStyle w:val="Akapitzlist"/>
              <w:widowControl w:val="0"/>
              <w:ind w:left="0"/>
              <w:jc w:val="both"/>
              <w:rPr>
                <w:rFonts w:ascii="Times New Roman" w:hAnsi="Times New Roman"/>
                <w:sz w:val="24"/>
                <w:szCs w:val="24"/>
              </w:rPr>
            </w:pPr>
            <w:r w:rsidRPr="004A5D42">
              <w:rPr>
                <w:rFonts w:ascii="Times New Roman" w:hAnsi="Times New Roman"/>
                <w:sz w:val="24"/>
                <w:szCs w:val="24"/>
              </w:rPr>
              <w:t>U</w:t>
            </w:r>
            <w:r w:rsidR="00961690" w:rsidRPr="004A5D42">
              <w:rPr>
                <w:rFonts w:ascii="Times New Roman" w:hAnsi="Times New Roman"/>
                <w:sz w:val="24"/>
                <w:szCs w:val="24"/>
              </w:rPr>
              <w:t>dział w projektach badawczych</w:t>
            </w:r>
          </w:p>
        </w:tc>
        <w:tc>
          <w:tcPr>
            <w:tcW w:w="3734" w:type="dxa"/>
          </w:tcPr>
          <w:p w14:paraId="15945A94" w14:textId="2432CF45" w:rsidR="001570A7" w:rsidRPr="004A5D42" w:rsidRDefault="00961690" w:rsidP="00941FD0">
            <w:pPr>
              <w:pStyle w:val="Akapitzlist"/>
              <w:widowControl w:val="0"/>
              <w:numPr>
                <w:ilvl w:val="0"/>
                <w:numId w:val="39"/>
              </w:numPr>
              <w:ind w:left="508"/>
              <w:jc w:val="both"/>
              <w:rPr>
                <w:rFonts w:ascii="Times New Roman" w:hAnsi="Times New Roman"/>
                <w:sz w:val="24"/>
                <w:szCs w:val="24"/>
              </w:rPr>
            </w:pPr>
            <w:r w:rsidRPr="004A5D42">
              <w:rPr>
                <w:rFonts w:ascii="Times New Roman" w:hAnsi="Times New Roman"/>
                <w:sz w:val="24"/>
                <w:szCs w:val="24"/>
              </w:rPr>
              <w:t>imiennie wymieniony wykonawca w dokumentacji projektu badawczego lub poświadczenie imienne kierownika projektu</w:t>
            </w:r>
            <w:r w:rsidR="004A5D42">
              <w:rPr>
                <w:rFonts w:ascii="Times New Roman" w:hAnsi="Times New Roman"/>
                <w:sz w:val="24"/>
                <w:szCs w:val="24"/>
              </w:rPr>
              <w:t xml:space="preserve">: </w:t>
            </w:r>
            <w:r w:rsidR="004A5D42" w:rsidRPr="004A5D42">
              <w:rPr>
                <w:rFonts w:ascii="Times New Roman" w:hAnsi="Times New Roman"/>
                <w:sz w:val="24"/>
                <w:szCs w:val="24"/>
              </w:rPr>
              <w:t>1-5</w:t>
            </w:r>
            <w:r w:rsidR="004A5D42">
              <w:rPr>
                <w:rFonts w:ascii="Times New Roman" w:hAnsi="Times New Roman"/>
                <w:sz w:val="24"/>
                <w:szCs w:val="24"/>
              </w:rPr>
              <w:t>pkt.</w:t>
            </w:r>
          </w:p>
        </w:tc>
        <w:tc>
          <w:tcPr>
            <w:tcW w:w="2233" w:type="dxa"/>
          </w:tcPr>
          <w:p w14:paraId="77638E38" w14:textId="406A0F50" w:rsidR="001570A7" w:rsidRPr="004A5D42" w:rsidRDefault="001570A7" w:rsidP="00EC4CDE">
            <w:pPr>
              <w:pStyle w:val="Akapitzlist"/>
              <w:widowControl w:val="0"/>
              <w:ind w:left="0"/>
              <w:jc w:val="both"/>
              <w:rPr>
                <w:rFonts w:ascii="Times New Roman" w:hAnsi="Times New Roman"/>
                <w:sz w:val="24"/>
                <w:szCs w:val="24"/>
              </w:rPr>
            </w:pPr>
          </w:p>
        </w:tc>
      </w:tr>
      <w:tr w:rsidR="004A5D42" w:rsidRPr="004A5D42" w14:paraId="67599ADF" w14:textId="77777777" w:rsidTr="003C7A8F">
        <w:tc>
          <w:tcPr>
            <w:tcW w:w="3887" w:type="dxa"/>
          </w:tcPr>
          <w:p w14:paraId="4B8C37F4" w14:textId="0C0A5B5A" w:rsidR="001570A7" w:rsidRPr="004A5D42" w:rsidRDefault="00941FD0" w:rsidP="00EC4CDE">
            <w:pPr>
              <w:pStyle w:val="Akapitzlist"/>
              <w:widowControl w:val="0"/>
              <w:ind w:left="0"/>
              <w:jc w:val="both"/>
              <w:rPr>
                <w:rFonts w:ascii="Times New Roman" w:hAnsi="Times New Roman"/>
                <w:sz w:val="24"/>
                <w:szCs w:val="24"/>
              </w:rPr>
            </w:pPr>
            <w:r w:rsidRPr="004A5D42">
              <w:rPr>
                <w:rFonts w:ascii="Times New Roman" w:hAnsi="Times New Roman"/>
                <w:sz w:val="24"/>
                <w:szCs w:val="24"/>
              </w:rPr>
              <w:t>N</w:t>
            </w:r>
            <w:r w:rsidR="00961690" w:rsidRPr="004A5D42">
              <w:rPr>
                <w:rFonts w:ascii="Times New Roman" w:hAnsi="Times New Roman"/>
                <w:sz w:val="24"/>
                <w:szCs w:val="24"/>
              </w:rPr>
              <w:t>apisanie własnego Grantu krajowego na realizację pracy doktorskiej</w:t>
            </w:r>
            <w:r w:rsidRPr="004A5D42">
              <w:rPr>
                <w:rFonts w:ascii="Times New Roman" w:hAnsi="Times New Roman"/>
                <w:sz w:val="24"/>
                <w:szCs w:val="24"/>
              </w:rPr>
              <w:t>, jako kierownik projektu.</w:t>
            </w:r>
          </w:p>
        </w:tc>
        <w:tc>
          <w:tcPr>
            <w:tcW w:w="3734" w:type="dxa"/>
          </w:tcPr>
          <w:p w14:paraId="5D4B6E18" w14:textId="5AF28059" w:rsidR="001570A7" w:rsidRPr="004A5D42" w:rsidRDefault="00941FD0" w:rsidP="00941FD0">
            <w:pPr>
              <w:pStyle w:val="Akapitzlist"/>
              <w:widowControl w:val="0"/>
              <w:numPr>
                <w:ilvl w:val="0"/>
                <w:numId w:val="39"/>
              </w:numPr>
              <w:ind w:left="508"/>
              <w:jc w:val="both"/>
              <w:rPr>
                <w:rFonts w:ascii="Times New Roman" w:hAnsi="Times New Roman"/>
                <w:sz w:val="24"/>
                <w:szCs w:val="24"/>
              </w:rPr>
            </w:pPr>
            <w:r w:rsidRPr="004A5D42">
              <w:rPr>
                <w:rFonts w:ascii="Times New Roman" w:hAnsi="Times New Roman"/>
                <w:sz w:val="24"/>
                <w:szCs w:val="24"/>
              </w:rPr>
              <w:t>p</w:t>
            </w:r>
            <w:r w:rsidR="00961690" w:rsidRPr="004A5D42">
              <w:rPr>
                <w:rFonts w:ascii="Times New Roman" w:hAnsi="Times New Roman"/>
                <w:sz w:val="24"/>
                <w:szCs w:val="24"/>
              </w:rPr>
              <w:t xml:space="preserve">rojekt Grantu musi zostać sprawdzony i zaakceptowany </w:t>
            </w:r>
            <w:r w:rsidRPr="004A5D42">
              <w:rPr>
                <w:rFonts w:ascii="Times New Roman" w:hAnsi="Times New Roman"/>
                <w:sz w:val="24"/>
                <w:szCs w:val="24"/>
              </w:rPr>
              <w:t>przez Dział Nauki i W</w:t>
            </w:r>
            <w:r w:rsidR="00961690" w:rsidRPr="004A5D42">
              <w:rPr>
                <w:rFonts w:ascii="Times New Roman" w:hAnsi="Times New Roman"/>
                <w:sz w:val="24"/>
                <w:szCs w:val="24"/>
              </w:rPr>
              <w:t xml:space="preserve">spółpracy </w:t>
            </w:r>
            <w:r w:rsidRPr="004A5D42">
              <w:rPr>
                <w:rFonts w:ascii="Times New Roman" w:hAnsi="Times New Roman"/>
                <w:sz w:val="24"/>
                <w:szCs w:val="24"/>
              </w:rPr>
              <w:t>M</w:t>
            </w:r>
            <w:r w:rsidR="00961690" w:rsidRPr="004A5D42">
              <w:rPr>
                <w:rFonts w:ascii="Times New Roman" w:hAnsi="Times New Roman"/>
                <w:sz w:val="24"/>
                <w:szCs w:val="24"/>
              </w:rPr>
              <w:t>iędzynarodowej UJ CM</w:t>
            </w:r>
            <w:r w:rsidR="004A5D42">
              <w:rPr>
                <w:rFonts w:ascii="Times New Roman" w:hAnsi="Times New Roman"/>
                <w:sz w:val="24"/>
                <w:szCs w:val="24"/>
              </w:rPr>
              <w:t xml:space="preserve">: </w:t>
            </w:r>
            <w:r w:rsidR="004A5D42" w:rsidRPr="004A5D42">
              <w:rPr>
                <w:rFonts w:ascii="Times New Roman" w:hAnsi="Times New Roman"/>
                <w:sz w:val="24"/>
                <w:szCs w:val="24"/>
              </w:rPr>
              <w:t>15</w:t>
            </w:r>
            <w:r w:rsidR="004A5D42">
              <w:rPr>
                <w:rFonts w:ascii="Times New Roman" w:hAnsi="Times New Roman"/>
                <w:sz w:val="24"/>
                <w:szCs w:val="24"/>
              </w:rPr>
              <w:t>pkt.</w:t>
            </w:r>
          </w:p>
        </w:tc>
        <w:tc>
          <w:tcPr>
            <w:tcW w:w="2233" w:type="dxa"/>
          </w:tcPr>
          <w:p w14:paraId="31CB827C" w14:textId="2AC8C231" w:rsidR="001570A7" w:rsidRPr="004A5D42" w:rsidRDefault="001570A7" w:rsidP="00EC4CDE">
            <w:pPr>
              <w:pStyle w:val="Akapitzlist"/>
              <w:widowControl w:val="0"/>
              <w:ind w:left="0"/>
              <w:jc w:val="both"/>
              <w:rPr>
                <w:rFonts w:ascii="Times New Roman" w:hAnsi="Times New Roman"/>
                <w:sz w:val="24"/>
                <w:szCs w:val="24"/>
              </w:rPr>
            </w:pPr>
          </w:p>
        </w:tc>
      </w:tr>
      <w:tr w:rsidR="004A5D42" w:rsidRPr="004A5D42" w14:paraId="11E2F2C4" w14:textId="77777777" w:rsidTr="003C7A8F">
        <w:tc>
          <w:tcPr>
            <w:tcW w:w="3887" w:type="dxa"/>
          </w:tcPr>
          <w:p w14:paraId="73975651" w14:textId="663A94D4" w:rsidR="001570A7" w:rsidRPr="004A5D42" w:rsidRDefault="00941FD0" w:rsidP="00EC4CDE">
            <w:pPr>
              <w:pStyle w:val="Akapitzlist"/>
              <w:widowControl w:val="0"/>
              <w:ind w:left="0"/>
              <w:jc w:val="both"/>
              <w:rPr>
                <w:rFonts w:ascii="Times New Roman" w:hAnsi="Times New Roman"/>
                <w:sz w:val="24"/>
                <w:szCs w:val="24"/>
              </w:rPr>
            </w:pPr>
            <w:r w:rsidRPr="004A5D42">
              <w:rPr>
                <w:rFonts w:ascii="Times New Roman" w:hAnsi="Times New Roman"/>
                <w:sz w:val="24"/>
                <w:szCs w:val="24"/>
              </w:rPr>
              <w:t>U</w:t>
            </w:r>
            <w:r w:rsidR="00961690" w:rsidRPr="004A5D42">
              <w:rPr>
                <w:rFonts w:ascii="Times New Roman" w:hAnsi="Times New Roman"/>
                <w:sz w:val="24"/>
                <w:szCs w:val="24"/>
              </w:rPr>
              <w:t>zyskanie własnego Grantu zagranicznego lub krajowego na realizację pracy doktorskiej</w:t>
            </w:r>
            <w:r w:rsidRPr="004A5D42">
              <w:rPr>
                <w:rFonts w:ascii="Times New Roman" w:hAnsi="Times New Roman"/>
                <w:sz w:val="24"/>
                <w:szCs w:val="24"/>
              </w:rPr>
              <w:t>, jako kierownik projektu</w:t>
            </w:r>
          </w:p>
        </w:tc>
        <w:tc>
          <w:tcPr>
            <w:tcW w:w="3734" w:type="dxa"/>
          </w:tcPr>
          <w:p w14:paraId="0FD7648E" w14:textId="5FA1BD92" w:rsidR="001570A7" w:rsidRPr="004A5D42" w:rsidRDefault="004A5D42" w:rsidP="004A5D42">
            <w:pPr>
              <w:pStyle w:val="Akapitzlist"/>
              <w:widowControl w:val="0"/>
              <w:numPr>
                <w:ilvl w:val="0"/>
                <w:numId w:val="39"/>
              </w:numPr>
              <w:jc w:val="both"/>
              <w:rPr>
                <w:rFonts w:ascii="Times New Roman" w:hAnsi="Times New Roman"/>
                <w:sz w:val="24"/>
                <w:szCs w:val="24"/>
              </w:rPr>
            </w:pPr>
            <w:r>
              <w:rPr>
                <w:rFonts w:ascii="Times New Roman" w:hAnsi="Times New Roman"/>
                <w:sz w:val="24"/>
                <w:szCs w:val="24"/>
              </w:rPr>
              <w:t xml:space="preserve">poświadczenie: </w:t>
            </w:r>
            <w:r w:rsidRPr="004A5D42">
              <w:rPr>
                <w:rFonts w:ascii="Times New Roman" w:hAnsi="Times New Roman"/>
                <w:sz w:val="24"/>
                <w:szCs w:val="24"/>
              </w:rPr>
              <w:t>30-35</w:t>
            </w:r>
            <w:r>
              <w:rPr>
                <w:rFonts w:ascii="Times New Roman" w:hAnsi="Times New Roman"/>
                <w:sz w:val="24"/>
                <w:szCs w:val="24"/>
              </w:rPr>
              <w:t xml:space="preserve"> pkt.</w:t>
            </w:r>
          </w:p>
        </w:tc>
        <w:tc>
          <w:tcPr>
            <w:tcW w:w="2233" w:type="dxa"/>
          </w:tcPr>
          <w:p w14:paraId="55394A44" w14:textId="76D8B5CE" w:rsidR="001570A7" w:rsidRPr="004A5D42" w:rsidRDefault="001570A7" w:rsidP="00EC4CDE">
            <w:pPr>
              <w:pStyle w:val="Akapitzlist"/>
              <w:widowControl w:val="0"/>
              <w:ind w:left="0"/>
              <w:jc w:val="both"/>
              <w:rPr>
                <w:rFonts w:ascii="Times New Roman" w:hAnsi="Times New Roman"/>
                <w:sz w:val="24"/>
                <w:szCs w:val="24"/>
              </w:rPr>
            </w:pPr>
          </w:p>
        </w:tc>
      </w:tr>
      <w:tr w:rsidR="004A5D42" w:rsidRPr="004A5D42" w14:paraId="4880A9A2" w14:textId="77777777" w:rsidTr="003C7A8F">
        <w:tc>
          <w:tcPr>
            <w:tcW w:w="3887" w:type="dxa"/>
          </w:tcPr>
          <w:p w14:paraId="518D927F" w14:textId="6ECEC73C" w:rsidR="00961690" w:rsidRPr="004A5D42" w:rsidRDefault="00941FD0" w:rsidP="00EC4CDE">
            <w:pPr>
              <w:pStyle w:val="Akapitzlist"/>
              <w:widowControl w:val="0"/>
              <w:ind w:left="0"/>
              <w:jc w:val="both"/>
              <w:rPr>
                <w:rFonts w:ascii="Times New Roman" w:hAnsi="Times New Roman"/>
                <w:sz w:val="24"/>
                <w:szCs w:val="24"/>
              </w:rPr>
            </w:pPr>
            <w:r w:rsidRPr="004A5D42">
              <w:rPr>
                <w:rFonts w:ascii="Times New Roman" w:hAnsi="Times New Roman"/>
                <w:sz w:val="24"/>
                <w:szCs w:val="24"/>
              </w:rPr>
              <w:t>O</w:t>
            </w:r>
            <w:r w:rsidR="00961690" w:rsidRPr="004A5D42">
              <w:rPr>
                <w:rFonts w:ascii="Times New Roman" w:hAnsi="Times New Roman"/>
                <w:sz w:val="24"/>
                <w:szCs w:val="24"/>
              </w:rPr>
              <w:t>ryginalne doniesienia na konferencjach naukowej w okresie roku podlegającego ocenie</w:t>
            </w:r>
          </w:p>
        </w:tc>
        <w:tc>
          <w:tcPr>
            <w:tcW w:w="3734" w:type="dxa"/>
          </w:tcPr>
          <w:p w14:paraId="45A6E98D" w14:textId="4C4643FC" w:rsidR="00961690" w:rsidRPr="004A5D42" w:rsidRDefault="00941FD0" w:rsidP="004A5D42">
            <w:pPr>
              <w:widowControl w:val="0"/>
              <w:ind w:right="-108"/>
              <w:jc w:val="both"/>
              <w:rPr>
                <w:rFonts w:ascii="Times New Roman" w:hAnsi="Times New Roman"/>
                <w:sz w:val="24"/>
                <w:szCs w:val="24"/>
              </w:rPr>
            </w:pPr>
            <w:r w:rsidRPr="004A5D42">
              <w:rPr>
                <w:rFonts w:ascii="Times New Roman" w:hAnsi="Times New Roman"/>
                <w:sz w:val="24"/>
                <w:szCs w:val="24"/>
              </w:rPr>
              <w:t xml:space="preserve">osiągniecie </w:t>
            </w:r>
            <w:r w:rsidR="00961690" w:rsidRPr="004A5D42">
              <w:rPr>
                <w:rFonts w:ascii="Times New Roman" w:hAnsi="Times New Roman"/>
                <w:sz w:val="24"/>
                <w:szCs w:val="24"/>
              </w:rPr>
              <w:t>dotyczy pierwszych lub wygłaszających autorów</w:t>
            </w:r>
            <w:r w:rsidR="004A5D42" w:rsidRPr="004A5D42">
              <w:rPr>
                <w:rFonts w:ascii="Times New Roman" w:hAnsi="Times New Roman"/>
                <w:sz w:val="24"/>
                <w:szCs w:val="24"/>
              </w:rPr>
              <w:t>:</w:t>
            </w:r>
          </w:p>
          <w:p w14:paraId="5E30C7BB" w14:textId="77777777" w:rsidR="00941FD0" w:rsidRPr="004A5D42" w:rsidRDefault="00941FD0" w:rsidP="00941FD0">
            <w:pPr>
              <w:pStyle w:val="Akapitzlist"/>
              <w:numPr>
                <w:ilvl w:val="0"/>
                <w:numId w:val="39"/>
              </w:numPr>
              <w:autoSpaceDE w:val="0"/>
              <w:autoSpaceDN w:val="0"/>
              <w:adjustRightInd w:val="0"/>
              <w:spacing w:after="23" w:line="240" w:lineRule="auto"/>
              <w:ind w:left="508"/>
              <w:rPr>
                <w:rFonts w:ascii="Times New Roman" w:hAnsi="Times New Roman"/>
                <w:sz w:val="24"/>
                <w:szCs w:val="24"/>
              </w:rPr>
            </w:pPr>
            <w:r w:rsidRPr="004A5D42">
              <w:rPr>
                <w:rFonts w:ascii="Times New Roman" w:hAnsi="Times New Roman"/>
                <w:sz w:val="24"/>
                <w:szCs w:val="24"/>
              </w:rPr>
              <w:t xml:space="preserve">za jedno doniesienie: </w:t>
            </w:r>
          </w:p>
          <w:p w14:paraId="106B3198" w14:textId="77777777" w:rsidR="00941FD0" w:rsidRPr="004A5D42" w:rsidRDefault="00941FD0" w:rsidP="00941FD0">
            <w:pPr>
              <w:autoSpaceDE w:val="0"/>
              <w:autoSpaceDN w:val="0"/>
              <w:adjustRightInd w:val="0"/>
              <w:spacing w:after="23"/>
              <w:rPr>
                <w:rFonts w:ascii="Times New Roman" w:eastAsia="Calibri" w:hAnsi="Times New Roman" w:cs="Times New Roman"/>
                <w:sz w:val="24"/>
                <w:szCs w:val="24"/>
              </w:rPr>
            </w:pPr>
            <w:r w:rsidRPr="004A5D42">
              <w:rPr>
                <w:rFonts w:ascii="Times New Roman" w:eastAsia="Calibri" w:hAnsi="Times New Roman" w:cs="Times New Roman"/>
                <w:sz w:val="24"/>
                <w:szCs w:val="24"/>
              </w:rPr>
              <w:t xml:space="preserve">- konferencja międzynarodowa* 3 pkt., </w:t>
            </w:r>
          </w:p>
          <w:p w14:paraId="244D892B" w14:textId="77777777" w:rsidR="00941FD0" w:rsidRPr="004A5D42" w:rsidRDefault="00941FD0" w:rsidP="00941FD0">
            <w:pPr>
              <w:pStyle w:val="Akapitzlist"/>
              <w:widowControl w:val="0"/>
              <w:ind w:left="0"/>
              <w:jc w:val="both"/>
              <w:rPr>
                <w:rFonts w:ascii="Times New Roman" w:hAnsi="Times New Roman"/>
                <w:sz w:val="24"/>
                <w:szCs w:val="24"/>
              </w:rPr>
            </w:pPr>
            <w:r w:rsidRPr="004A5D42">
              <w:rPr>
                <w:rFonts w:ascii="Times New Roman" w:hAnsi="Times New Roman"/>
                <w:sz w:val="24"/>
                <w:szCs w:val="24"/>
              </w:rPr>
              <w:t>- konferencja krajowa 1 pkt.</w:t>
            </w:r>
          </w:p>
          <w:p w14:paraId="060A5C16" w14:textId="77777777" w:rsidR="00127F98" w:rsidRPr="004A5D42" w:rsidRDefault="00127F98" w:rsidP="00127F98">
            <w:pPr>
              <w:pStyle w:val="Tekstkomentarza"/>
            </w:pPr>
            <w:r w:rsidRPr="004A5D42">
              <w:t>*</w:t>
            </w:r>
            <w:r w:rsidRPr="004A5D42">
              <w:rPr>
                <w:rFonts w:ascii="Times New Roman" w:hAnsi="Times New Roman" w:cs="Times New Roman"/>
              </w:rPr>
              <w:t>Za konferencję międzynarodową uważa się konferencję, która odbyła się: 1) w międzynarodowym języku (angielskim, hiszpańskim, francuskim, niemieckim lub rosyjskim) lub 2) zorganizowana była przez międzynarodowe towarzystwo lub instytucję naukową lub 3) została zdefiniowana jako międzynarodowa przez organizujące ją polskie towarzystwo lub instytucję naukową</w:t>
            </w:r>
          </w:p>
          <w:p w14:paraId="3F39F1D2" w14:textId="78A60BF8" w:rsidR="00127F98" w:rsidRPr="004A5D42" w:rsidRDefault="00127F98" w:rsidP="00941FD0">
            <w:pPr>
              <w:pStyle w:val="Akapitzlist"/>
              <w:widowControl w:val="0"/>
              <w:ind w:left="0"/>
              <w:jc w:val="both"/>
              <w:rPr>
                <w:rFonts w:ascii="Times New Roman" w:hAnsi="Times New Roman"/>
                <w:sz w:val="24"/>
                <w:szCs w:val="24"/>
              </w:rPr>
            </w:pPr>
          </w:p>
        </w:tc>
        <w:tc>
          <w:tcPr>
            <w:tcW w:w="2233" w:type="dxa"/>
          </w:tcPr>
          <w:p w14:paraId="2CFEDD68" w14:textId="3FE8B9E8" w:rsidR="00961690" w:rsidRPr="004A5D42" w:rsidRDefault="00961690" w:rsidP="00961690">
            <w:pPr>
              <w:pStyle w:val="Akapitzlist"/>
              <w:widowControl w:val="0"/>
              <w:ind w:left="0"/>
              <w:jc w:val="both"/>
              <w:rPr>
                <w:rFonts w:ascii="Times New Roman" w:hAnsi="Times New Roman"/>
                <w:sz w:val="24"/>
                <w:szCs w:val="24"/>
              </w:rPr>
            </w:pPr>
          </w:p>
        </w:tc>
      </w:tr>
      <w:tr w:rsidR="004A5D42" w:rsidRPr="004A5D42" w14:paraId="0A7A16BF" w14:textId="77777777" w:rsidTr="003C7A8F">
        <w:tc>
          <w:tcPr>
            <w:tcW w:w="3887" w:type="dxa"/>
          </w:tcPr>
          <w:p w14:paraId="12327FEB" w14:textId="08753633" w:rsidR="00961690" w:rsidRPr="004A5D42" w:rsidRDefault="00882AF9" w:rsidP="004A5D42">
            <w:pPr>
              <w:pStyle w:val="Akapitzlist"/>
              <w:widowControl w:val="0"/>
              <w:ind w:left="0"/>
              <w:jc w:val="both"/>
              <w:rPr>
                <w:rFonts w:ascii="Times New Roman" w:hAnsi="Times New Roman"/>
                <w:sz w:val="24"/>
                <w:szCs w:val="24"/>
              </w:rPr>
            </w:pPr>
            <w:r w:rsidRPr="004A5D42">
              <w:rPr>
                <w:rFonts w:ascii="Times New Roman" w:hAnsi="Times New Roman"/>
                <w:sz w:val="24"/>
                <w:szCs w:val="24"/>
              </w:rPr>
              <w:t>P</w:t>
            </w:r>
            <w:r w:rsidR="00961690" w:rsidRPr="004A5D42">
              <w:rPr>
                <w:rFonts w:ascii="Times New Roman" w:hAnsi="Times New Roman"/>
                <w:sz w:val="24"/>
                <w:szCs w:val="24"/>
              </w:rPr>
              <w:t xml:space="preserve">race opublikowane lub </w:t>
            </w:r>
            <w:r w:rsidR="004A5D42">
              <w:rPr>
                <w:rFonts w:ascii="Times New Roman" w:hAnsi="Times New Roman"/>
                <w:sz w:val="24"/>
                <w:szCs w:val="24"/>
              </w:rPr>
              <w:t xml:space="preserve">rozdział w </w:t>
            </w:r>
            <w:r w:rsidR="00961690" w:rsidRPr="004A5D42">
              <w:rPr>
                <w:rFonts w:ascii="Times New Roman" w:hAnsi="Times New Roman"/>
                <w:sz w:val="24"/>
                <w:szCs w:val="24"/>
              </w:rPr>
              <w:t>monografii w okresie roku podlegającego ocenie</w:t>
            </w:r>
          </w:p>
        </w:tc>
        <w:tc>
          <w:tcPr>
            <w:tcW w:w="3734" w:type="dxa"/>
          </w:tcPr>
          <w:p w14:paraId="69EA6BE6" w14:textId="77777777" w:rsidR="00882AF9" w:rsidRPr="004A5D42" w:rsidRDefault="00882AF9" w:rsidP="00882AF9">
            <w:pPr>
              <w:pStyle w:val="Akapitzlist"/>
              <w:numPr>
                <w:ilvl w:val="0"/>
                <w:numId w:val="40"/>
              </w:numPr>
              <w:autoSpaceDE w:val="0"/>
              <w:autoSpaceDN w:val="0"/>
              <w:adjustRightInd w:val="0"/>
              <w:spacing w:after="23" w:line="240" w:lineRule="auto"/>
              <w:ind w:left="366"/>
              <w:rPr>
                <w:rFonts w:ascii="Times New Roman" w:hAnsi="Times New Roman"/>
                <w:sz w:val="24"/>
                <w:szCs w:val="24"/>
              </w:rPr>
            </w:pPr>
            <w:r w:rsidRPr="004A5D42">
              <w:rPr>
                <w:rFonts w:ascii="Times New Roman" w:hAnsi="Times New Roman"/>
                <w:sz w:val="24"/>
                <w:szCs w:val="24"/>
              </w:rPr>
              <w:t>za każdą pozycję liczba punktów według punktacji z list „A”, „B” i „C” MNiSzW – zgodnie z aktualną listą (w przypadku pierwszego autorstwa liczba punktów ulega podwojeniu)</w:t>
            </w:r>
          </w:p>
          <w:p w14:paraId="613A344A" w14:textId="77777777" w:rsidR="00882AF9" w:rsidRPr="004A5D42" w:rsidRDefault="00882AF9" w:rsidP="00882AF9">
            <w:pPr>
              <w:pStyle w:val="Akapitzlist"/>
              <w:numPr>
                <w:ilvl w:val="0"/>
                <w:numId w:val="40"/>
              </w:numPr>
              <w:autoSpaceDE w:val="0"/>
              <w:autoSpaceDN w:val="0"/>
              <w:adjustRightInd w:val="0"/>
              <w:spacing w:after="23" w:line="240" w:lineRule="auto"/>
              <w:ind w:left="366"/>
              <w:rPr>
                <w:rFonts w:ascii="Times New Roman" w:hAnsi="Times New Roman"/>
                <w:sz w:val="24"/>
                <w:szCs w:val="24"/>
              </w:rPr>
            </w:pPr>
            <w:r w:rsidRPr="004A5D42">
              <w:rPr>
                <w:rFonts w:ascii="Times New Roman" w:hAnsi="Times New Roman"/>
                <w:sz w:val="24"/>
                <w:szCs w:val="24"/>
              </w:rPr>
              <w:t>za rozdział w monografii 1 pkt</w:t>
            </w:r>
          </w:p>
          <w:p w14:paraId="36621929" w14:textId="10F4DDA4" w:rsidR="00882AF9" w:rsidRPr="004A5D42" w:rsidRDefault="00882AF9" w:rsidP="00882AF9">
            <w:pPr>
              <w:widowControl w:val="0"/>
              <w:jc w:val="both"/>
              <w:rPr>
                <w:rFonts w:ascii="Times New Roman" w:hAnsi="Times New Roman"/>
                <w:sz w:val="24"/>
                <w:szCs w:val="24"/>
              </w:rPr>
            </w:pPr>
            <w:r w:rsidRPr="004A5D42">
              <w:rPr>
                <w:rFonts w:ascii="Times New Roman" w:hAnsi="Times New Roman"/>
                <w:sz w:val="24"/>
                <w:szCs w:val="24"/>
              </w:rPr>
              <w:t>(w przypadku pierwszego autorstwa liczba punktów ulega podwojeniu)</w:t>
            </w:r>
          </w:p>
        </w:tc>
        <w:tc>
          <w:tcPr>
            <w:tcW w:w="2233" w:type="dxa"/>
          </w:tcPr>
          <w:p w14:paraId="6C6C1BF9" w14:textId="778950B7" w:rsidR="00961690" w:rsidRPr="004A5D42" w:rsidRDefault="00961690" w:rsidP="00961690">
            <w:pPr>
              <w:pStyle w:val="Akapitzlist"/>
              <w:widowControl w:val="0"/>
              <w:ind w:left="0"/>
              <w:jc w:val="both"/>
              <w:rPr>
                <w:rFonts w:ascii="Times New Roman" w:hAnsi="Times New Roman"/>
                <w:sz w:val="24"/>
                <w:szCs w:val="24"/>
              </w:rPr>
            </w:pPr>
          </w:p>
        </w:tc>
      </w:tr>
      <w:tr w:rsidR="00127F98" w:rsidRPr="004A5D42" w14:paraId="508CBE0A" w14:textId="77777777" w:rsidTr="003C7A8F">
        <w:tc>
          <w:tcPr>
            <w:tcW w:w="3887" w:type="dxa"/>
          </w:tcPr>
          <w:p w14:paraId="6090BA82" w14:textId="29CA8822" w:rsidR="00127F98" w:rsidRPr="004A5D42" w:rsidRDefault="00127F98" w:rsidP="00E73FA8">
            <w:pPr>
              <w:pStyle w:val="Akapitzlist"/>
              <w:widowControl w:val="0"/>
              <w:ind w:left="0"/>
              <w:jc w:val="both"/>
              <w:rPr>
                <w:rFonts w:ascii="Times New Roman" w:hAnsi="Times New Roman"/>
                <w:sz w:val="24"/>
                <w:szCs w:val="24"/>
              </w:rPr>
            </w:pPr>
            <w:r w:rsidRPr="004A5D42">
              <w:rPr>
                <w:rFonts w:ascii="Times New Roman" w:hAnsi="Times New Roman"/>
                <w:sz w:val="24"/>
                <w:szCs w:val="24"/>
              </w:rPr>
              <w:t>Nagrody za osiągnięcia naukowe (potwierdzone poświadczeniem)</w:t>
            </w:r>
          </w:p>
        </w:tc>
        <w:tc>
          <w:tcPr>
            <w:tcW w:w="3734" w:type="dxa"/>
          </w:tcPr>
          <w:p w14:paraId="6BDAD6E2" w14:textId="77777777" w:rsidR="00127F98" w:rsidRPr="004A5D42" w:rsidRDefault="00127F98" w:rsidP="000623B5">
            <w:pPr>
              <w:autoSpaceDE w:val="0"/>
              <w:autoSpaceDN w:val="0"/>
              <w:adjustRightInd w:val="0"/>
              <w:rPr>
                <w:rFonts w:ascii="Times New Roman" w:eastAsia="Calibri" w:hAnsi="Times New Roman" w:cs="Times New Roman"/>
                <w:sz w:val="24"/>
                <w:szCs w:val="24"/>
              </w:rPr>
            </w:pPr>
            <w:r w:rsidRPr="004A5D42">
              <w:rPr>
                <w:rFonts w:ascii="Times New Roman" w:eastAsia="Calibri" w:hAnsi="Times New Roman" w:cs="Times New Roman"/>
                <w:sz w:val="24"/>
                <w:szCs w:val="24"/>
              </w:rPr>
              <w:t>za każdą nagrodę na poziomie:</w:t>
            </w:r>
          </w:p>
          <w:p w14:paraId="45729CD4" w14:textId="467C7E5B" w:rsidR="00127F98" w:rsidRPr="004A5D42" w:rsidRDefault="00127F98" w:rsidP="00127F98">
            <w:pPr>
              <w:pStyle w:val="Akapitzlist"/>
              <w:numPr>
                <w:ilvl w:val="0"/>
                <w:numId w:val="41"/>
              </w:numPr>
              <w:autoSpaceDE w:val="0"/>
              <w:autoSpaceDN w:val="0"/>
              <w:adjustRightInd w:val="0"/>
              <w:spacing w:after="0" w:line="240" w:lineRule="auto"/>
              <w:rPr>
                <w:rFonts w:ascii="Times New Roman" w:hAnsi="Times New Roman"/>
                <w:sz w:val="24"/>
                <w:szCs w:val="24"/>
              </w:rPr>
            </w:pPr>
            <w:r w:rsidRPr="004A5D42">
              <w:rPr>
                <w:rFonts w:ascii="Times New Roman" w:hAnsi="Times New Roman"/>
                <w:sz w:val="24"/>
                <w:szCs w:val="24"/>
              </w:rPr>
              <w:t>uniwersyteckim 5 pkt.</w:t>
            </w:r>
          </w:p>
          <w:p w14:paraId="23F84C16" w14:textId="77777777" w:rsidR="00127F98" w:rsidRPr="004A5D42" w:rsidRDefault="00127F98" w:rsidP="00127F98">
            <w:pPr>
              <w:pStyle w:val="Akapitzlist"/>
              <w:numPr>
                <w:ilvl w:val="0"/>
                <w:numId w:val="41"/>
              </w:numPr>
              <w:autoSpaceDE w:val="0"/>
              <w:autoSpaceDN w:val="0"/>
              <w:adjustRightInd w:val="0"/>
              <w:spacing w:after="0" w:line="240" w:lineRule="auto"/>
              <w:rPr>
                <w:rFonts w:ascii="Times New Roman" w:hAnsi="Times New Roman"/>
                <w:sz w:val="24"/>
                <w:szCs w:val="24"/>
              </w:rPr>
            </w:pPr>
            <w:r w:rsidRPr="004A5D42">
              <w:rPr>
                <w:rFonts w:ascii="Times New Roman" w:hAnsi="Times New Roman"/>
                <w:sz w:val="24"/>
                <w:szCs w:val="24"/>
              </w:rPr>
              <w:t>krajowym 10 pkt.</w:t>
            </w:r>
          </w:p>
          <w:p w14:paraId="2B4FF228" w14:textId="078BACB5" w:rsidR="00127F98" w:rsidRPr="004A5D42" w:rsidRDefault="00127F98" w:rsidP="00127F98">
            <w:pPr>
              <w:pStyle w:val="Akapitzlist"/>
              <w:numPr>
                <w:ilvl w:val="0"/>
                <w:numId w:val="41"/>
              </w:numPr>
              <w:autoSpaceDE w:val="0"/>
              <w:autoSpaceDN w:val="0"/>
              <w:adjustRightInd w:val="0"/>
              <w:spacing w:after="0" w:line="240" w:lineRule="auto"/>
              <w:rPr>
                <w:rFonts w:ascii="Times New Roman" w:hAnsi="Times New Roman"/>
                <w:sz w:val="24"/>
                <w:szCs w:val="24"/>
              </w:rPr>
            </w:pPr>
            <w:r w:rsidRPr="004A5D42">
              <w:rPr>
                <w:rFonts w:ascii="Times New Roman" w:hAnsi="Times New Roman"/>
                <w:sz w:val="24"/>
                <w:szCs w:val="24"/>
              </w:rPr>
              <w:t>międzynarodowym 15 pkt.</w:t>
            </w:r>
          </w:p>
        </w:tc>
        <w:tc>
          <w:tcPr>
            <w:tcW w:w="2233" w:type="dxa"/>
          </w:tcPr>
          <w:p w14:paraId="3509B5B5" w14:textId="48959D83" w:rsidR="00127F98" w:rsidRPr="004A5D42" w:rsidRDefault="00127F98" w:rsidP="00E73FA8">
            <w:pPr>
              <w:pStyle w:val="Akapitzlist"/>
              <w:widowControl w:val="0"/>
              <w:ind w:left="0"/>
              <w:jc w:val="both"/>
              <w:rPr>
                <w:rFonts w:ascii="Times New Roman" w:hAnsi="Times New Roman"/>
                <w:sz w:val="24"/>
                <w:szCs w:val="24"/>
              </w:rPr>
            </w:pPr>
          </w:p>
        </w:tc>
      </w:tr>
    </w:tbl>
    <w:p w14:paraId="78D9ED6D" w14:textId="77777777" w:rsidR="00D612C4" w:rsidRPr="004A5D42" w:rsidRDefault="00D612C4" w:rsidP="00D612C4">
      <w:pPr>
        <w:pStyle w:val="Default"/>
        <w:widowControl w:val="0"/>
        <w:ind w:left="360"/>
        <w:jc w:val="both"/>
        <w:rPr>
          <w:rFonts w:ascii="Times New Roman" w:hAnsi="Times New Roman" w:cs="Times New Roman"/>
          <w:bCs/>
          <w:color w:val="auto"/>
        </w:rPr>
      </w:pPr>
    </w:p>
    <w:p w14:paraId="73AD5AE9" w14:textId="36EB3841" w:rsidR="001570A7" w:rsidRPr="004A5D42" w:rsidRDefault="001570A7" w:rsidP="001570A7">
      <w:pPr>
        <w:pStyle w:val="Default"/>
        <w:widowControl w:val="0"/>
        <w:numPr>
          <w:ilvl w:val="0"/>
          <w:numId w:val="30"/>
        </w:numPr>
        <w:jc w:val="both"/>
        <w:rPr>
          <w:rFonts w:ascii="Times New Roman" w:hAnsi="Times New Roman" w:cs="Times New Roman"/>
          <w:bCs/>
          <w:color w:val="auto"/>
        </w:rPr>
      </w:pPr>
      <w:r w:rsidRPr="004A5D42">
        <w:rPr>
          <w:rFonts w:ascii="Times New Roman" w:hAnsi="Times New Roman" w:cs="Times New Roman"/>
          <w:bCs/>
          <w:color w:val="auto"/>
        </w:rPr>
        <w:t>Postępy w przygotowaniu rozprawy doktorskiej ocenia się w następujący sposób:</w:t>
      </w:r>
    </w:p>
    <w:p w14:paraId="3FEB09FE" w14:textId="77777777" w:rsidR="00D612C4" w:rsidRPr="004A5D42" w:rsidRDefault="00D612C4" w:rsidP="00D612C4">
      <w:pPr>
        <w:pStyle w:val="Default"/>
        <w:widowControl w:val="0"/>
        <w:ind w:left="360"/>
        <w:jc w:val="both"/>
        <w:rPr>
          <w:rFonts w:ascii="Times New Roman" w:hAnsi="Times New Roman" w:cs="Times New Roman"/>
          <w:bCs/>
          <w:color w:val="auto"/>
        </w:rPr>
      </w:pPr>
    </w:p>
    <w:tbl>
      <w:tblPr>
        <w:tblStyle w:val="Tabela-Siatka"/>
        <w:tblW w:w="0" w:type="auto"/>
        <w:tblLook w:val="04A0" w:firstRow="1" w:lastRow="0" w:firstColumn="1" w:lastColumn="0" w:noHBand="0" w:noVBand="1"/>
      </w:tblPr>
      <w:tblGrid>
        <w:gridCol w:w="3969"/>
        <w:gridCol w:w="3969"/>
        <w:gridCol w:w="1456"/>
      </w:tblGrid>
      <w:tr w:rsidR="004A5D42" w:rsidRPr="004A5D42" w14:paraId="53300AFF" w14:textId="77777777" w:rsidTr="00EC4CDE">
        <w:tc>
          <w:tcPr>
            <w:tcW w:w="3969" w:type="dxa"/>
          </w:tcPr>
          <w:p w14:paraId="1F7F7CC9" w14:textId="77777777" w:rsidR="001570A7" w:rsidRPr="004A5D42" w:rsidRDefault="001570A7" w:rsidP="00EC4CDE">
            <w:pPr>
              <w:pStyle w:val="Akapitzlist"/>
              <w:widowControl w:val="0"/>
              <w:ind w:left="0"/>
              <w:jc w:val="both"/>
              <w:rPr>
                <w:rFonts w:ascii="Times New Roman" w:hAnsi="Times New Roman"/>
                <w:sz w:val="24"/>
                <w:szCs w:val="24"/>
              </w:rPr>
            </w:pPr>
            <w:r w:rsidRPr="004A5D42">
              <w:rPr>
                <w:rFonts w:ascii="Times New Roman" w:hAnsi="Times New Roman"/>
                <w:sz w:val="24"/>
                <w:szCs w:val="24"/>
              </w:rPr>
              <w:t xml:space="preserve">Osiągnięcie </w:t>
            </w:r>
          </w:p>
        </w:tc>
        <w:tc>
          <w:tcPr>
            <w:tcW w:w="3969" w:type="dxa"/>
          </w:tcPr>
          <w:p w14:paraId="78E2EE14" w14:textId="77777777" w:rsidR="001570A7" w:rsidRPr="004A5D42" w:rsidRDefault="001570A7" w:rsidP="00EC4CDE">
            <w:pPr>
              <w:pStyle w:val="Akapitzlist"/>
              <w:widowControl w:val="0"/>
              <w:ind w:left="0"/>
              <w:jc w:val="both"/>
              <w:rPr>
                <w:rFonts w:ascii="Times New Roman" w:hAnsi="Times New Roman"/>
                <w:sz w:val="24"/>
                <w:szCs w:val="24"/>
              </w:rPr>
            </w:pPr>
            <w:r w:rsidRPr="004A5D42">
              <w:rPr>
                <w:rFonts w:ascii="Times New Roman" w:hAnsi="Times New Roman"/>
                <w:sz w:val="24"/>
                <w:szCs w:val="24"/>
              </w:rPr>
              <w:t xml:space="preserve">Warunki uznania i sposób punktowania </w:t>
            </w:r>
          </w:p>
        </w:tc>
        <w:tc>
          <w:tcPr>
            <w:tcW w:w="1456" w:type="dxa"/>
          </w:tcPr>
          <w:p w14:paraId="34D464E9" w14:textId="77777777" w:rsidR="001570A7" w:rsidRPr="004A5D42" w:rsidRDefault="001570A7" w:rsidP="00EC4CDE">
            <w:pPr>
              <w:pStyle w:val="Akapitzlist"/>
              <w:widowControl w:val="0"/>
              <w:ind w:left="0"/>
              <w:jc w:val="both"/>
              <w:rPr>
                <w:rFonts w:ascii="Times New Roman" w:hAnsi="Times New Roman"/>
                <w:sz w:val="24"/>
                <w:szCs w:val="24"/>
              </w:rPr>
            </w:pPr>
            <w:r w:rsidRPr="004A5D42">
              <w:rPr>
                <w:rFonts w:ascii="Times New Roman" w:hAnsi="Times New Roman"/>
                <w:sz w:val="24"/>
                <w:szCs w:val="24"/>
              </w:rPr>
              <w:t xml:space="preserve">Maksymalna liczba punktów </w:t>
            </w:r>
          </w:p>
        </w:tc>
      </w:tr>
      <w:tr w:rsidR="006154BD" w:rsidRPr="004A5D42" w14:paraId="28DDA163" w14:textId="77777777" w:rsidTr="00EC4CDE">
        <w:tc>
          <w:tcPr>
            <w:tcW w:w="3969" w:type="dxa"/>
          </w:tcPr>
          <w:p w14:paraId="7522B5FF" w14:textId="4EA4B163" w:rsidR="001570A7" w:rsidRPr="004A5D42" w:rsidRDefault="00127F98" w:rsidP="00EC4CDE">
            <w:pPr>
              <w:pStyle w:val="Akapitzlist"/>
              <w:widowControl w:val="0"/>
              <w:ind w:left="0"/>
              <w:jc w:val="both"/>
              <w:rPr>
                <w:rFonts w:ascii="Times New Roman" w:hAnsi="Times New Roman"/>
                <w:sz w:val="24"/>
                <w:szCs w:val="24"/>
              </w:rPr>
            </w:pPr>
            <w:r w:rsidRPr="004A5D42">
              <w:rPr>
                <w:rFonts w:ascii="Times New Roman" w:hAnsi="Times New Roman"/>
                <w:bCs/>
              </w:rPr>
              <w:t>Postępy w przygotowaniu rozprawy doktorskiej</w:t>
            </w:r>
          </w:p>
        </w:tc>
        <w:tc>
          <w:tcPr>
            <w:tcW w:w="3969" w:type="dxa"/>
          </w:tcPr>
          <w:p w14:paraId="1F3611C9" w14:textId="24CAFDB5" w:rsidR="00127F98" w:rsidRPr="004A5D42" w:rsidRDefault="00127F98" w:rsidP="00EC4CDE">
            <w:pPr>
              <w:pStyle w:val="Akapitzlist"/>
              <w:widowControl w:val="0"/>
              <w:ind w:left="0"/>
              <w:jc w:val="both"/>
              <w:rPr>
                <w:rFonts w:ascii="Times New Roman" w:hAnsi="Times New Roman"/>
                <w:sz w:val="24"/>
                <w:szCs w:val="24"/>
              </w:rPr>
            </w:pPr>
            <w:r w:rsidRPr="004A5D42">
              <w:rPr>
                <w:rFonts w:ascii="Times New Roman" w:hAnsi="Times New Roman"/>
                <w:sz w:val="24"/>
                <w:szCs w:val="24"/>
              </w:rPr>
              <w:t>Opinia kierownika studiów doktoranckich dokonywana jest na podstawie opisu postępów w przygotowaniu rozprawy doktorskiej potwierdzonego przez opiekuna naukowego/ promotora oraz wpisanego w sprawozdanie z wykonywania obowiązków.</w:t>
            </w:r>
          </w:p>
          <w:p w14:paraId="7855184B" w14:textId="77777777" w:rsidR="00127F98" w:rsidRPr="004A5D42" w:rsidRDefault="00127F98" w:rsidP="00EC4CDE">
            <w:pPr>
              <w:pStyle w:val="Akapitzlist"/>
              <w:widowControl w:val="0"/>
              <w:ind w:left="0"/>
              <w:jc w:val="both"/>
              <w:rPr>
                <w:rFonts w:ascii="Times New Roman" w:hAnsi="Times New Roman"/>
                <w:sz w:val="24"/>
                <w:szCs w:val="24"/>
              </w:rPr>
            </w:pPr>
          </w:p>
          <w:p w14:paraId="2DE90FFC" w14:textId="668D03A5" w:rsidR="00127F98" w:rsidRPr="004A5D42" w:rsidRDefault="003C7A8F" w:rsidP="00EC4CDE">
            <w:pPr>
              <w:pStyle w:val="Akapitzlist"/>
              <w:widowControl w:val="0"/>
              <w:ind w:left="0"/>
              <w:jc w:val="both"/>
              <w:rPr>
                <w:rFonts w:ascii="Times New Roman" w:hAnsi="Times New Roman"/>
                <w:sz w:val="24"/>
                <w:szCs w:val="24"/>
              </w:rPr>
            </w:pPr>
            <w:r w:rsidRPr="004A5D42">
              <w:rPr>
                <w:rFonts w:ascii="Times New Roman" w:hAnsi="Times New Roman"/>
                <w:sz w:val="24"/>
                <w:szCs w:val="24"/>
              </w:rPr>
              <w:t>Opinia opiekuna naukowego/</w:t>
            </w:r>
            <w:r w:rsidR="00A154F0" w:rsidRPr="004A5D42">
              <w:rPr>
                <w:rFonts w:ascii="Times New Roman" w:hAnsi="Times New Roman"/>
                <w:sz w:val="24"/>
                <w:szCs w:val="24"/>
              </w:rPr>
              <w:t xml:space="preserve"> </w:t>
            </w:r>
            <w:r w:rsidRPr="004A5D42">
              <w:rPr>
                <w:rFonts w:ascii="Times New Roman" w:hAnsi="Times New Roman"/>
                <w:sz w:val="24"/>
                <w:szCs w:val="24"/>
              </w:rPr>
              <w:t xml:space="preserve">promotora </w:t>
            </w:r>
            <w:r w:rsidR="00127F98" w:rsidRPr="004A5D42">
              <w:rPr>
                <w:rFonts w:ascii="Times New Roman" w:hAnsi="Times New Roman"/>
                <w:sz w:val="24"/>
                <w:szCs w:val="24"/>
              </w:rPr>
              <w:t xml:space="preserve">dokonywana jest zgodnie z poniższymi kryteriami: </w:t>
            </w:r>
          </w:p>
          <w:p w14:paraId="63A60D53" w14:textId="10E8CDF6" w:rsidR="001570A7" w:rsidRPr="004A5D42" w:rsidRDefault="00127F98" w:rsidP="00127F98">
            <w:pPr>
              <w:pStyle w:val="Akapitzlist"/>
              <w:widowControl w:val="0"/>
              <w:numPr>
                <w:ilvl w:val="0"/>
                <w:numId w:val="42"/>
              </w:numPr>
              <w:ind w:left="426"/>
              <w:jc w:val="both"/>
              <w:rPr>
                <w:rFonts w:ascii="Times New Roman" w:hAnsi="Times New Roman"/>
                <w:sz w:val="24"/>
                <w:szCs w:val="24"/>
              </w:rPr>
            </w:pPr>
            <w:r w:rsidRPr="004A5D42">
              <w:rPr>
                <w:rFonts w:ascii="Times New Roman" w:hAnsi="Times New Roman"/>
                <w:sz w:val="24"/>
                <w:szCs w:val="24"/>
              </w:rPr>
              <w:t>brak kontaktu z opiekunem naukowym/promotorem, brak postępu</w:t>
            </w:r>
            <w:r w:rsidR="00837BE8" w:rsidRPr="004A5D42">
              <w:rPr>
                <w:rFonts w:ascii="Times New Roman" w:hAnsi="Times New Roman"/>
                <w:sz w:val="24"/>
                <w:szCs w:val="24"/>
              </w:rPr>
              <w:t>: 0 pkt.</w:t>
            </w:r>
          </w:p>
          <w:p w14:paraId="20A01243" w14:textId="7F5F951F" w:rsidR="00127F98" w:rsidRPr="004A5D42" w:rsidRDefault="00127F98" w:rsidP="00127F98">
            <w:pPr>
              <w:pStyle w:val="Akapitzlist"/>
              <w:numPr>
                <w:ilvl w:val="0"/>
                <w:numId w:val="42"/>
              </w:numPr>
              <w:autoSpaceDE w:val="0"/>
              <w:autoSpaceDN w:val="0"/>
              <w:adjustRightInd w:val="0"/>
              <w:spacing w:after="0" w:line="240" w:lineRule="auto"/>
              <w:ind w:left="426"/>
              <w:jc w:val="both"/>
              <w:rPr>
                <w:rFonts w:ascii="Times New Roman" w:hAnsi="Times New Roman"/>
                <w:sz w:val="24"/>
                <w:szCs w:val="24"/>
              </w:rPr>
            </w:pPr>
            <w:r w:rsidRPr="004A5D42">
              <w:rPr>
                <w:rFonts w:ascii="Times New Roman" w:hAnsi="Times New Roman"/>
                <w:sz w:val="24"/>
                <w:szCs w:val="24"/>
              </w:rPr>
              <w:t>postęp słaby niegwarantujący ukończenia studiów i obrony pracy doktorskiej w przewidzianym czasie, sporadyczny kontakt z opiekunem naukowym/promotorem, brak inform</w:t>
            </w:r>
            <w:r w:rsidR="00837BE8" w:rsidRPr="004A5D42">
              <w:rPr>
                <w:rFonts w:ascii="Times New Roman" w:hAnsi="Times New Roman"/>
                <w:sz w:val="24"/>
                <w:szCs w:val="24"/>
              </w:rPr>
              <w:t>acji o aktualnym postępie pracy: 10 pkt.</w:t>
            </w:r>
          </w:p>
          <w:p w14:paraId="5A364736" w14:textId="18C74702" w:rsidR="00837BE8" w:rsidRPr="004A5D42" w:rsidRDefault="00837BE8" w:rsidP="00837BE8">
            <w:pPr>
              <w:pStyle w:val="Akapitzlist"/>
              <w:numPr>
                <w:ilvl w:val="0"/>
                <w:numId w:val="42"/>
              </w:numPr>
              <w:autoSpaceDE w:val="0"/>
              <w:autoSpaceDN w:val="0"/>
              <w:adjustRightInd w:val="0"/>
              <w:spacing w:after="0" w:line="240" w:lineRule="auto"/>
              <w:ind w:left="426"/>
              <w:jc w:val="both"/>
              <w:rPr>
                <w:rFonts w:ascii="Times New Roman" w:hAnsi="Times New Roman"/>
                <w:sz w:val="24"/>
                <w:szCs w:val="24"/>
              </w:rPr>
            </w:pPr>
            <w:r w:rsidRPr="004A5D42">
              <w:rPr>
                <w:rFonts w:ascii="Times New Roman" w:hAnsi="Times New Roman"/>
                <w:sz w:val="24"/>
                <w:szCs w:val="24"/>
              </w:rPr>
              <w:t>postęp umożliwiający otwarcie przewodu doktorskiego na trzecim roku studiów, regularny kontakt z opiekunem naukowym/promotorem, przedstawienie informacji o aktualnym postępie pracy: 20 pkt.</w:t>
            </w:r>
          </w:p>
          <w:p w14:paraId="05008BF5" w14:textId="41CB366D" w:rsidR="00837BE8" w:rsidRPr="004A5D42" w:rsidRDefault="00837BE8" w:rsidP="00837BE8">
            <w:pPr>
              <w:pStyle w:val="Akapitzlist"/>
              <w:numPr>
                <w:ilvl w:val="0"/>
                <w:numId w:val="42"/>
              </w:numPr>
              <w:autoSpaceDE w:val="0"/>
              <w:autoSpaceDN w:val="0"/>
              <w:adjustRightInd w:val="0"/>
              <w:spacing w:after="0" w:line="240" w:lineRule="auto"/>
              <w:ind w:left="426"/>
              <w:jc w:val="both"/>
              <w:rPr>
                <w:rFonts w:ascii="Times New Roman" w:hAnsi="Times New Roman"/>
                <w:sz w:val="24"/>
                <w:szCs w:val="24"/>
              </w:rPr>
            </w:pPr>
            <w:r w:rsidRPr="004A5D42">
              <w:rPr>
                <w:rFonts w:ascii="Times New Roman" w:hAnsi="Times New Roman"/>
                <w:sz w:val="24"/>
                <w:szCs w:val="24"/>
              </w:rPr>
              <w:t xml:space="preserve">regularny kontakt z opiekunem naukowym/promotorem z systematycznym przedstawieniem kolejnych etapów wykonywanej pracy, postęp gwarantujący otwarcie przewodu doktorskiego na trzecim roku studiów, samodzielność w planowaniu i prowadzeniu badań, wyróżniająca się aktywność doktoranta: 30pkt. </w:t>
            </w:r>
          </w:p>
          <w:p w14:paraId="4FACDDEA" w14:textId="6117139B" w:rsidR="00127F98" w:rsidRPr="004A5D42" w:rsidRDefault="00127F98" w:rsidP="00837BE8">
            <w:pPr>
              <w:pStyle w:val="Akapitzlist"/>
              <w:widowControl w:val="0"/>
              <w:ind w:left="426"/>
              <w:jc w:val="both"/>
              <w:rPr>
                <w:rFonts w:ascii="Times New Roman" w:hAnsi="Times New Roman"/>
                <w:sz w:val="24"/>
                <w:szCs w:val="24"/>
              </w:rPr>
            </w:pPr>
          </w:p>
        </w:tc>
        <w:tc>
          <w:tcPr>
            <w:tcW w:w="1456" w:type="dxa"/>
          </w:tcPr>
          <w:p w14:paraId="35CA319A" w14:textId="30C855A0" w:rsidR="001570A7" w:rsidRPr="004A5D42" w:rsidRDefault="001570A7" w:rsidP="00EC4CDE">
            <w:pPr>
              <w:pStyle w:val="Akapitzlist"/>
              <w:widowControl w:val="0"/>
              <w:ind w:left="0"/>
              <w:jc w:val="both"/>
              <w:rPr>
                <w:rFonts w:ascii="Times New Roman" w:hAnsi="Times New Roman"/>
                <w:sz w:val="24"/>
                <w:szCs w:val="24"/>
              </w:rPr>
            </w:pPr>
          </w:p>
        </w:tc>
      </w:tr>
    </w:tbl>
    <w:p w14:paraId="37B0F3D4" w14:textId="77777777" w:rsidR="00D612C4" w:rsidRPr="004A5D42" w:rsidRDefault="00D612C4" w:rsidP="00D612C4">
      <w:pPr>
        <w:pStyle w:val="Akapitzlist"/>
        <w:widowControl w:val="0"/>
        <w:ind w:left="360"/>
        <w:jc w:val="both"/>
        <w:rPr>
          <w:rFonts w:ascii="Times New Roman" w:eastAsiaTheme="minorHAnsi" w:hAnsi="Times New Roman"/>
          <w:bCs/>
          <w:sz w:val="24"/>
          <w:szCs w:val="24"/>
        </w:rPr>
      </w:pPr>
    </w:p>
    <w:p w14:paraId="1AC80044" w14:textId="246EF67A" w:rsidR="003C7A8F" w:rsidRPr="004A5D42" w:rsidRDefault="00DF5B86" w:rsidP="003C7A8F">
      <w:pPr>
        <w:pStyle w:val="Akapitzlist"/>
        <w:widowControl w:val="0"/>
        <w:numPr>
          <w:ilvl w:val="0"/>
          <w:numId w:val="35"/>
        </w:numPr>
        <w:jc w:val="both"/>
        <w:rPr>
          <w:rFonts w:ascii="Times New Roman" w:hAnsi="Times New Roman"/>
          <w:sz w:val="24"/>
          <w:szCs w:val="24"/>
        </w:rPr>
      </w:pPr>
      <w:r w:rsidRPr="004A5D42">
        <w:rPr>
          <w:rFonts w:ascii="Times New Roman" w:eastAsiaTheme="minorHAnsi" w:hAnsi="Times New Roman"/>
          <w:bCs/>
          <w:sz w:val="24"/>
          <w:szCs w:val="24"/>
        </w:rPr>
        <w:t xml:space="preserve">W przypadku gdy na ostatnim miejscu listy rankingowej uprawniającym do otrzymania stypendium doktoranckiego znajduje się więcej niż jedna osoba z taką samą liczbą punktów </w:t>
      </w:r>
      <w:r w:rsidRPr="004A5D42">
        <w:rPr>
          <w:rFonts w:ascii="Times New Roman" w:eastAsiaTheme="minorHAnsi" w:hAnsi="Times New Roman"/>
          <w:bCs/>
          <w:sz w:val="24"/>
          <w:szCs w:val="24"/>
        </w:rPr>
        <w:br/>
        <w:t xml:space="preserve">o kolejności na liście rankingowej decyduje </w:t>
      </w:r>
      <w:r w:rsidR="00932914" w:rsidRPr="004A5D42">
        <w:rPr>
          <w:rFonts w:ascii="Times New Roman" w:eastAsiaTheme="minorHAnsi" w:hAnsi="Times New Roman"/>
          <w:bCs/>
          <w:sz w:val="24"/>
          <w:szCs w:val="24"/>
        </w:rPr>
        <w:t>liczba punktów uzyskana za postępy w przygotowaniu</w:t>
      </w:r>
      <w:r w:rsidR="003C7A8F" w:rsidRPr="004A5D42">
        <w:rPr>
          <w:rFonts w:ascii="Times New Roman" w:hAnsi="Times New Roman"/>
          <w:sz w:val="24"/>
          <w:szCs w:val="24"/>
        </w:rPr>
        <w:t xml:space="preserve"> rozprawy doktorskiej, a w przypadku braku rozstrzygnięcia </w:t>
      </w:r>
      <w:r w:rsidR="00932914" w:rsidRPr="004A5D42">
        <w:rPr>
          <w:rFonts w:ascii="Times New Roman" w:hAnsi="Times New Roman"/>
          <w:sz w:val="24"/>
          <w:szCs w:val="24"/>
        </w:rPr>
        <w:t>liczba punktów uzyskana w kategorii postępy w pracy naukowej</w:t>
      </w:r>
      <w:r w:rsidR="003C7A8F" w:rsidRPr="004A5D42">
        <w:rPr>
          <w:rFonts w:ascii="Times New Roman" w:hAnsi="Times New Roman"/>
          <w:sz w:val="24"/>
          <w:szCs w:val="24"/>
        </w:rPr>
        <w:t xml:space="preserve">. Jeżeli powyższe postępowanie nie doprowadzi do rozstrzygnięcia, decyduje </w:t>
      </w:r>
      <w:r w:rsidR="00932914" w:rsidRPr="004A5D42">
        <w:rPr>
          <w:rFonts w:ascii="Times New Roman" w:hAnsi="Times New Roman"/>
          <w:sz w:val="24"/>
          <w:szCs w:val="24"/>
        </w:rPr>
        <w:t xml:space="preserve">liczba </w:t>
      </w:r>
      <w:r w:rsidR="003C7A8F" w:rsidRPr="004A5D42">
        <w:rPr>
          <w:rFonts w:ascii="Times New Roman" w:hAnsi="Times New Roman"/>
          <w:sz w:val="24"/>
          <w:szCs w:val="24"/>
        </w:rPr>
        <w:t>punkt</w:t>
      </w:r>
      <w:r w:rsidR="00932914" w:rsidRPr="004A5D42">
        <w:rPr>
          <w:rFonts w:ascii="Times New Roman" w:hAnsi="Times New Roman"/>
          <w:sz w:val="24"/>
          <w:szCs w:val="24"/>
        </w:rPr>
        <w:t>ów</w:t>
      </w:r>
      <w:r w:rsidR="003C7A8F" w:rsidRPr="004A5D42">
        <w:rPr>
          <w:rFonts w:ascii="Times New Roman" w:hAnsi="Times New Roman"/>
          <w:sz w:val="24"/>
          <w:szCs w:val="24"/>
        </w:rPr>
        <w:t xml:space="preserve"> MNiSzW prac przyjętych do </w:t>
      </w:r>
      <w:r w:rsidR="00932914" w:rsidRPr="004A5D42">
        <w:rPr>
          <w:rFonts w:ascii="Times New Roman" w:hAnsi="Times New Roman"/>
          <w:sz w:val="24"/>
          <w:szCs w:val="24"/>
        </w:rPr>
        <w:t>publikacji</w:t>
      </w:r>
      <w:r w:rsidR="003C7A8F" w:rsidRPr="004A5D42">
        <w:rPr>
          <w:rFonts w:ascii="Times New Roman" w:hAnsi="Times New Roman"/>
          <w:sz w:val="24"/>
          <w:szCs w:val="24"/>
        </w:rPr>
        <w:t xml:space="preserve"> (uwzględnia się wartość według najbardziej aktualnej wersji list MNiSzW, a w przypadku pierwszego autorstwa liczba punktów ulega podwojeniu). </w:t>
      </w:r>
    </w:p>
    <w:p w14:paraId="2BE567B3" w14:textId="77777777" w:rsidR="003C7A8F" w:rsidRPr="004A5D42" w:rsidRDefault="003C7A8F" w:rsidP="003C7A8F">
      <w:pPr>
        <w:pStyle w:val="Akapitzlist"/>
        <w:widowControl w:val="0"/>
        <w:ind w:left="360"/>
        <w:jc w:val="both"/>
        <w:rPr>
          <w:rFonts w:ascii="Times New Roman" w:eastAsiaTheme="minorHAnsi" w:hAnsi="Times New Roman"/>
          <w:bCs/>
          <w:sz w:val="24"/>
          <w:szCs w:val="24"/>
        </w:rPr>
      </w:pPr>
    </w:p>
    <w:p w14:paraId="226AA8DA" w14:textId="70DC658B" w:rsidR="004742B5" w:rsidRPr="004A5D42" w:rsidRDefault="004742B5" w:rsidP="003C7A8F">
      <w:pPr>
        <w:pStyle w:val="Default"/>
        <w:widowControl w:val="0"/>
        <w:ind w:left="357"/>
        <w:jc w:val="both"/>
        <w:rPr>
          <w:rFonts w:ascii="Times New Roman" w:hAnsi="Times New Roman" w:cs="Times New Roman"/>
          <w:bCs/>
          <w:color w:val="auto"/>
        </w:rPr>
      </w:pPr>
    </w:p>
    <w:p w14:paraId="2AE1F1A3" w14:textId="77777777" w:rsidR="004742B5" w:rsidRPr="004A5D42" w:rsidRDefault="004742B5" w:rsidP="004742B5">
      <w:pPr>
        <w:pStyle w:val="Akapitzlist"/>
        <w:widowControl w:val="0"/>
        <w:ind w:left="360"/>
        <w:jc w:val="center"/>
        <w:rPr>
          <w:rFonts w:ascii="Times New Roman" w:hAnsi="Times New Roman"/>
          <w:b/>
          <w:sz w:val="24"/>
          <w:szCs w:val="24"/>
        </w:rPr>
      </w:pPr>
      <w:r w:rsidRPr="004A5D42">
        <w:rPr>
          <w:rFonts w:ascii="Times New Roman" w:hAnsi="Times New Roman"/>
          <w:b/>
          <w:sz w:val="24"/>
          <w:szCs w:val="24"/>
        </w:rPr>
        <w:t>Zasady dokumentowania osiągnięć</w:t>
      </w:r>
    </w:p>
    <w:p w14:paraId="38FFC9CA" w14:textId="77777777" w:rsidR="004742B5" w:rsidRPr="004A5D42" w:rsidRDefault="004742B5" w:rsidP="004742B5">
      <w:pPr>
        <w:pStyle w:val="Akapitzlist"/>
        <w:widowControl w:val="0"/>
        <w:numPr>
          <w:ilvl w:val="0"/>
          <w:numId w:val="32"/>
        </w:numPr>
        <w:jc w:val="center"/>
        <w:rPr>
          <w:rFonts w:ascii="Times New Roman" w:hAnsi="Times New Roman"/>
          <w:sz w:val="24"/>
          <w:szCs w:val="24"/>
        </w:rPr>
      </w:pPr>
    </w:p>
    <w:p w14:paraId="4909FCBA" w14:textId="048011F2" w:rsidR="003C7A8F" w:rsidRPr="004A5D42" w:rsidRDefault="00932914" w:rsidP="004742B5">
      <w:pPr>
        <w:widowControl w:val="0"/>
        <w:jc w:val="both"/>
        <w:rPr>
          <w:rFonts w:ascii="Times New Roman" w:hAnsi="Times New Roman" w:cs="Times New Roman"/>
          <w:sz w:val="24"/>
          <w:szCs w:val="24"/>
        </w:rPr>
      </w:pPr>
      <w:r w:rsidRPr="004A5D42">
        <w:rPr>
          <w:rFonts w:ascii="Times New Roman" w:hAnsi="Times New Roman" w:cs="Times New Roman"/>
          <w:sz w:val="24"/>
          <w:szCs w:val="24"/>
        </w:rPr>
        <w:t>Wszystkie dane do</w:t>
      </w:r>
      <w:r w:rsidR="00982AEA" w:rsidRPr="004A5D42">
        <w:rPr>
          <w:rFonts w:ascii="Times New Roman" w:hAnsi="Times New Roman" w:cs="Times New Roman"/>
          <w:sz w:val="24"/>
          <w:szCs w:val="24"/>
        </w:rPr>
        <w:t>tyczące osiągnięć doktoranta, d</w:t>
      </w:r>
      <w:r w:rsidRPr="004A5D42">
        <w:rPr>
          <w:rFonts w:ascii="Times New Roman" w:hAnsi="Times New Roman" w:cs="Times New Roman"/>
          <w:sz w:val="24"/>
          <w:szCs w:val="24"/>
        </w:rPr>
        <w:t xml:space="preserve">oktorancka komisja stypendialna </w:t>
      </w:r>
      <w:r w:rsidR="00982AEA" w:rsidRPr="004A5D42">
        <w:rPr>
          <w:rFonts w:ascii="Times New Roman" w:hAnsi="Times New Roman" w:cs="Times New Roman"/>
          <w:sz w:val="24"/>
          <w:szCs w:val="24"/>
        </w:rPr>
        <w:t>pozyskuje</w:t>
      </w:r>
      <w:r w:rsidRPr="004A5D42">
        <w:rPr>
          <w:rFonts w:ascii="Times New Roman" w:hAnsi="Times New Roman" w:cs="Times New Roman"/>
          <w:sz w:val="24"/>
          <w:szCs w:val="24"/>
        </w:rPr>
        <w:t xml:space="preserve"> ze sprawozdania z wykonywania obowiązków w danym roku akademickim, do którego załączone są wymagane załącz</w:t>
      </w:r>
      <w:r w:rsidR="00982AEA" w:rsidRPr="004A5D42">
        <w:rPr>
          <w:rFonts w:ascii="Times New Roman" w:hAnsi="Times New Roman" w:cs="Times New Roman"/>
          <w:sz w:val="24"/>
          <w:szCs w:val="24"/>
        </w:rPr>
        <w:t>niki.</w:t>
      </w:r>
    </w:p>
    <w:p w14:paraId="6F03B6D8" w14:textId="77777777" w:rsidR="004742B5" w:rsidRDefault="004742B5" w:rsidP="003C7A8F">
      <w:pPr>
        <w:pStyle w:val="Akapitzlist"/>
        <w:widowControl w:val="0"/>
        <w:ind w:left="360"/>
        <w:rPr>
          <w:rFonts w:ascii="Times New Roman" w:hAnsi="Times New Roman"/>
          <w:sz w:val="24"/>
          <w:szCs w:val="24"/>
        </w:rPr>
      </w:pPr>
    </w:p>
    <w:p w14:paraId="13ACFEEC" w14:textId="77777777" w:rsidR="004A5D42" w:rsidRDefault="004A5D42" w:rsidP="003C7A8F">
      <w:pPr>
        <w:pStyle w:val="Akapitzlist"/>
        <w:widowControl w:val="0"/>
        <w:ind w:left="360"/>
        <w:rPr>
          <w:rFonts w:ascii="Times New Roman" w:hAnsi="Times New Roman"/>
          <w:sz w:val="24"/>
          <w:szCs w:val="24"/>
        </w:rPr>
      </w:pPr>
    </w:p>
    <w:p w14:paraId="6EBC66A5" w14:textId="77777777" w:rsidR="004A5D42" w:rsidRDefault="004A5D42" w:rsidP="003C7A8F">
      <w:pPr>
        <w:pStyle w:val="Akapitzlist"/>
        <w:widowControl w:val="0"/>
        <w:ind w:left="360"/>
        <w:rPr>
          <w:rFonts w:ascii="Times New Roman" w:hAnsi="Times New Roman"/>
          <w:sz w:val="24"/>
          <w:szCs w:val="24"/>
        </w:rPr>
      </w:pPr>
    </w:p>
    <w:p w14:paraId="322E0B58" w14:textId="3A92F763" w:rsidR="00FF7DC2" w:rsidRPr="004A5D42" w:rsidRDefault="00FF7DC2" w:rsidP="00DC442D">
      <w:pPr>
        <w:pStyle w:val="Default"/>
        <w:widowControl w:val="0"/>
        <w:jc w:val="center"/>
        <w:rPr>
          <w:rFonts w:ascii="Times New Roman" w:hAnsi="Times New Roman" w:cs="Times New Roman"/>
          <w:b/>
          <w:bCs/>
          <w:color w:val="auto"/>
        </w:rPr>
      </w:pPr>
      <w:r w:rsidRPr="004A5D42">
        <w:rPr>
          <w:rFonts w:ascii="Times New Roman" w:hAnsi="Times New Roman" w:cs="Times New Roman"/>
          <w:b/>
          <w:bCs/>
          <w:color w:val="auto"/>
        </w:rPr>
        <w:t xml:space="preserve">Załącznik nr </w:t>
      </w:r>
      <w:r w:rsidR="00CC1926" w:rsidRPr="004A5D42">
        <w:rPr>
          <w:rFonts w:ascii="Times New Roman" w:hAnsi="Times New Roman" w:cs="Times New Roman"/>
          <w:b/>
          <w:bCs/>
          <w:color w:val="auto"/>
        </w:rPr>
        <w:t>2</w:t>
      </w:r>
    </w:p>
    <w:p w14:paraId="3EEE82DB" w14:textId="41083E79" w:rsidR="002F387E" w:rsidRPr="004A5D42" w:rsidRDefault="004742B5" w:rsidP="004742B5">
      <w:pPr>
        <w:pStyle w:val="Default"/>
        <w:widowControl w:val="0"/>
        <w:spacing w:before="120" w:after="100" w:afterAutospacing="1"/>
        <w:jc w:val="both"/>
        <w:rPr>
          <w:rFonts w:ascii="Times New Roman" w:hAnsi="Times New Roman" w:cs="Times New Roman"/>
          <w:b/>
          <w:bCs/>
          <w:color w:val="auto"/>
        </w:rPr>
      </w:pPr>
      <w:r w:rsidRPr="004A5D42">
        <w:rPr>
          <w:rFonts w:ascii="Times New Roman" w:hAnsi="Times New Roman" w:cs="Times New Roman"/>
          <w:b/>
          <w:bCs/>
          <w:color w:val="auto"/>
        </w:rPr>
        <w:t xml:space="preserve">SZCZEGÓŁOWE ZASADY OCENY WNIOSKÓW O PRZYZNANIE ZWIĘKSZENIA STYPENDIUM DOKTORANCKIEGO Z DOTACJI PROJAKOŚCIOWEJ NA WYDZIALE </w:t>
      </w:r>
      <w:r w:rsidR="00A154F0" w:rsidRPr="004A5D42">
        <w:rPr>
          <w:rFonts w:ascii="Times New Roman" w:hAnsi="Times New Roman" w:cs="Times New Roman"/>
          <w:b/>
          <w:bCs/>
          <w:color w:val="auto"/>
        </w:rPr>
        <w:t>NAUK O ZDROWIU</w:t>
      </w:r>
      <w:r w:rsidRPr="004A5D42">
        <w:rPr>
          <w:rFonts w:ascii="Times New Roman" w:hAnsi="Times New Roman" w:cs="Times New Roman"/>
          <w:b/>
          <w:bCs/>
          <w:color w:val="auto"/>
        </w:rPr>
        <w:t xml:space="preserve"> UJ</w:t>
      </w:r>
      <w:r w:rsidR="00A154F0" w:rsidRPr="004A5D42">
        <w:rPr>
          <w:rFonts w:ascii="Times New Roman" w:hAnsi="Times New Roman" w:cs="Times New Roman"/>
          <w:b/>
          <w:bCs/>
          <w:color w:val="auto"/>
        </w:rPr>
        <w:t xml:space="preserve"> CM</w:t>
      </w:r>
      <w:r w:rsidRPr="004A5D42">
        <w:rPr>
          <w:rFonts w:ascii="Times New Roman" w:hAnsi="Times New Roman" w:cs="Times New Roman"/>
          <w:b/>
          <w:bCs/>
          <w:color w:val="auto"/>
        </w:rPr>
        <w:t xml:space="preserve"> </w:t>
      </w:r>
    </w:p>
    <w:p w14:paraId="3DF14975" w14:textId="741CCC89" w:rsidR="00090915" w:rsidRPr="004A5D42" w:rsidRDefault="002F387E" w:rsidP="00090915">
      <w:pPr>
        <w:pStyle w:val="Default"/>
        <w:widowControl w:val="0"/>
        <w:spacing w:before="100" w:beforeAutospacing="1" w:after="120"/>
        <w:jc w:val="center"/>
        <w:rPr>
          <w:rFonts w:ascii="Times New Roman" w:hAnsi="Times New Roman" w:cs="Times New Roman"/>
          <w:b/>
          <w:bCs/>
          <w:color w:val="auto"/>
        </w:rPr>
      </w:pPr>
      <w:r w:rsidRPr="004A5D42">
        <w:rPr>
          <w:rFonts w:ascii="Times New Roman" w:hAnsi="Times New Roman" w:cs="Times New Roman"/>
          <w:b/>
          <w:bCs/>
          <w:color w:val="auto"/>
        </w:rPr>
        <w:t>Zasady oceny wniosków doktorantów pierwszego roku</w:t>
      </w:r>
    </w:p>
    <w:p w14:paraId="35D21ED6" w14:textId="352FE67D" w:rsidR="00090915" w:rsidRPr="004A5D42" w:rsidRDefault="00090915" w:rsidP="004742B5">
      <w:pPr>
        <w:pStyle w:val="Default"/>
        <w:widowControl w:val="0"/>
        <w:numPr>
          <w:ilvl w:val="0"/>
          <w:numId w:val="33"/>
        </w:numPr>
        <w:spacing w:before="120" w:after="120"/>
        <w:jc w:val="center"/>
        <w:rPr>
          <w:rFonts w:ascii="Times New Roman" w:hAnsi="Times New Roman" w:cs="Times New Roman"/>
          <w:bCs/>
          <w:color w:val="auto"/>
        </w:rPr>
      </w:pPr>
    </w:p>
    <w:p w14:paraId="3DD56029" w14:textId="68BD1D33" w:rsidR="00EF76CE" w:rsidRPr="004A5D42" w:rsidRDefault="00D612C4" w:rsidP="003776DA">
      <w:pPr>
        <w:pStyle w:val="Akapitzlist"/>
        <w:widowControl w:val="0"/>
        <w:numPr>
          <w:ilvl w:val="0"/>
          <w:numId w:val="37"/>
        </w:numPr>
        <w:ind w:left="357" w:hanging="357"/>
        <w:jc w:val="both"/>
        <w:rPr>
          <w:rFonts w:ascii="Times New Roman" w:hAnsi="Times New Roman"/>
          <w:sz w:val="24"/>
          <w:szCs w:val="24"/>
        </w:rPr>
      </w:pPr>
      <w:r w:rsidRPr="004A5D42">
        <w:rPr>
          <w:rFonts w:ascii="Times New Roman" w:hAnsi="Times New Roman"/>
          <w:sz w:val="24"/>
          <w:szCs w:val="24"/>
        </w:rPr>
        <w:t>W ramach kryterium</w:t>
      </w:r>
      <w:r w:rsidR="00090915" w:rsidRPr="004A5D42">
        <w:rPr>
          <w:rFonts w:ascii="Times New Roman" w:hAnsi="Times New Roman"/>
          <w:sz w:val="24"/>
          <w:szCs w:val="24"/>
        </w:rPr>
        <w:t xml:space="preserve"> wyróżniania się w pracy naukowej </w:t>
      </w:r>
      <w:r w:rsidR="00EF5CC5" w:rsidRPr="004A5D42">
        <w:rPr>
          <w:rFonts w:ascii="Times New Roman" w:hAnsi="Times New Roman"/>
          <w:sz w:val="24"/>
          <w:szCs w:val="24"/>
        </w:rPr>
        <w:t xml:space="preserve">i dydaktycznej </w:t>
      </w:r>
      <w:r w:rsidR="00090915" w:rsidRPr="004A5D42">
        <w:rPr>
          <w:rFonts w:ascii="Times New Roman" w:hAnsi="Times New Roman"/>
          <w:sz w:val="24"/>
          <w:szCs w:val="24"/>
        </w:rPr>
        <w:t>doktorant otrzymuje punkty</w:t>
      </w:r>
      <w:r w:rsidR="00DC0444" w:rsidRPr="004A5D42">
        <w:rPr>
          <w:rFonts w:ascii="Times New Roman" w:hAnsi="Times New Roman"/>
          <w:sz w:val="24"/>
          <w:szCs w:val="24"/>
        </w:rPr>
        <w:t xml:space="preserve">, które są </w:t>
      </w:r>
      <w:r w:rsidR="00EF5CC5" w:rsidRPr="004A5D42">
        <w:rPr>
          <w:rFonts w:ascii="Times New Roman" w:hAnsi="Times New Roman"/>
          <w:sz w:val="24"/>
          <w:szCs w:val="24"/>
        </w:rPr>
        <w:t>obliczone</w:t>
      </w:r>
      <w:r w:rsidR="00DC0444" w:rsidRPr="004A5D42">
        <w:rPr>
          <w:rFonts w:ascii="Times New Roman" w:hAnsi="Times New Roman"/>
          <w:sz w:val="24"/>
          <w:szCs w:val="24"/>
        </w:rPr>
        <w:t xml:space="preserve"> na podstawie bardzo dobrych wyników w postępowaniu rekrutacyjnym. </w:t>
      </w:r>
      <w:r w:rsidRPr="004A5D42">
        <w:rPr>
          <w:rFonts w:ascii="Times New Roman" w:hAnsi="Times New Roman"/>
          <w:sz w:val="24"/>
          <w:szCs w:val="24"/>
        </w:rPr>
        <w:t>Kryterium to</w:t>
      </w:r>
      <w:r w:rsidR="00EF5CC5" w:rsidRPr="004A5D42">
        <w:rPr>
          <w:rFonts w:ascii="Times New Roman" w:hAnsi="Times New Roman"/>
          <w:sz w:val="24"/>
          <w:szCs w:val="24"/>
        </w:rPr>
        <w:t xml:space="preserve"> ocenia się w następujący sposób:</w:t>
      </w:r>
    </w:p>
    <w:p w14:paraId="05F55BB0" w14:textId="64C8EFB2" w:rsidR="00EF5CC5" w:rsidRPr="004A5D42" w:rsidRDefault="00EF5CC5" w:rsidP="00EF5CC5">
      <w:pPr>
        <w:pStyle w:val="Akapitzlist"/>
        <w:widowControl w:val="0"/>
        <w:ind w:left="0"/>
        <w:jc w:val="both"/>
        <w:rPr>
          <w:rFonts w:ascii="Times New Roman" w:hAnsi="Times New Roman"/>
          <w:sz w:val="24"/>
          <w:szCs w:val="24"/>
        </w:rPr>
      </w:pPr>
    </w:p>
    <w:tbl>
      <w:tblPr>
        <w:tblStyle w:val="Tabela-Siatka"/>
        <w:tblW w:w="0" w:type="auto"/>
        <w:tblLook w:val="04A0" w:firstRow="1" w:lastRow="0" w:firstColumn="1" w:lastColumn="0" w:noHBand="0" w:noVBand="1"/>
      </w:tblPr>
      <w:tblGrid>
        <w:gridCol w:w="3969"/>
        <w:gridCol w:w="3969"/>
        <w:gridCol w:w="1456"/>
      </w:tblGrid>
      <w:tr w:rsidR="004A5D42" w:rsidRPr="004A5D42" w14:paraId="19670F22" w14:textId="77777777" w:rsidTr="00EF1F1F">
        <w:tc>
          <w:tcPr>
            <w:tcW w:w="3969" w:type="dxa"/>
          </w:tcPr>
          <w:p w14:paraId="625DC693" w14:textId="61BEADA4" w:rsidR="0036493D" w:rsidRPr="004A5D42" w:rsidRDefault="00EF1F1F" w:rsidP="00EF5CC5">
            <w:pPr>
              <w:pStyle w:val="Akapitzlist"/>
              <w:widowControl w:val="0"/>
              <w:ind w:left="0"/>
              <w:jc w:val="both"/>
              <w:rPr>
                <w:rFonts w:ascii="Times New Roman" w:hAnsi="Times New Roman"/>
                <w:sz w:val="24"/>
                <w:szCs w:val="24"/>
              </w:rPr>
            </w:pPr>
            <w:r w:rsidRPr="004A5D42">
              <w:rPr>
                <w:rFonts w:ascii="Times New Roman" w:hAnsi="Times New Roman"/>
                <w:sz w:val="24"/>
                <w:szCs w:val="24"/>
              </w:rPr>
              <w:t xml:space="preserve">Osiągnięcie </w:t>
            </w:r>
          </w:p>
        </w:tc>
        <w:tc>
          <w:tcPr>
            <w:tcW w:w="3969" w:type="dxa"/>
          </w:tcPr>
          <w:p w14:paraId="4297E785" w14:textId="6301B452" w:rsidR="0036493D" w:rsidRPr="004A5D42" w:rsidRDefault="00EF1F1F" w:rsidP="00EF5CC5">
            <w:pPr>
              <w:pStyle w:val="Akapitzlist"/>
              <w:widowControl w:val="0"/>
              <w:ind w:left="0"/>
              <w:jc w:val="both"/>
              <w:rPr>
                <w:rFonts w:ascii="Times New Roman" w:hAnsi="Times New Roman"/>
                <w:sz w:val="24"/>
                <w:szCs w:val="24"/>
              </w:rPr>
            </w:pPr>
            <w:r w:rsidRPr="004A5D42">
              <w:rPr>
                <w:rFonts w:ascii="Times New Roman" w:hAnsi="Times New Roman"/>
                <w:sz w:val="24"/>
                <w:szCs w:val="24"/>
              </w:rPr>
              <w:t xml:space="preserve">Warunki uznania i sposób punktowania </w:t>
            </w:r>
          </w:p>
        </w:tc>
        <w:tc>
          <w:tcPr>
            <w:tcW w:w="1456" w:type="dxa"/>
          </w:tcPr>
          <w:p w14:paraId="5899A54B" w14:textId="31303D8A" w:rsidR="0036493D" w:rsidRPr="004A5D42" w:rsidRDefault="00EF1F1F" w:rsidP="00EF5CC5">
            <w:pPr>
              <w:pStyle w:val="Akapitzlist"/>
              <w:widowControl w:val="0"/>
              <w:ind w:left="0"/>
              <w:jc w:val="both"/>
              <w:rPr>
                <w:rFonts w:ascii="Times New Roman" w:hAnsi="Times New Roman"/>
                <w:sz w:val="24"/>
                <w:szCs w:val="24"/>
              </w:rPr>
            </w:pPr>
            <w:r w:rsidRPr="004A5D42">
              <w:rPr>
                <w:rFonts w:ascii="Times New Roman" w:hAnsi="Times New Roman"/>
                <w:sz w:val="24"/>
                <w:szCs w:val="24"/>
              </w:rPr>
              <w:t xml:space="preserve">Maksymalna liczba punktów </w:t>
            </w:r>
          </w:p>
        </w:tc>
      </w:tr>
      <w:tr w:rsidR="005731C8" w:rsidRPr="004A5D42" w14:paraId="5E81D758" w14:textId="77777777" w:rsidTr="00EF1F1F">
        <w:tc>
          <w:tcPr>
            <w:tcW w:w="3969" w:type="dxa"/>
          </w:tcPr>
          <w:p w14:paraId="21BC3982" w14:textId="75B41F8B" w:rsidR="0036493D" w:rsidRPr="004A5D42" w:rsidRDefault="00982AEA" w:rsidP="00982AEA">
            <w:pPr>
              <w:pStyle w:val="Akapitzlist"/>
              <w:widowControl w:val="0"/>
              <w:ind w:left="0"/>
              <w:jc w:val="both"/>
              <w:rPr>
                <w:rFonts w:ascii="Times New Roman" w:hAnsi="Times New Roman"/>
                <w:sz w:val="24"/>
                <w:szCs w:val="24"/>
              </w:rPr>
            </w:pPr>
            <w:r w:rsidRPr="004A5D42">
              <w:rPr>
                <w:rFonts w:ascii="Times New Roman" w:hAnsi="Times New Roman"/>
                <w:sz w:val="24"/>
                <w:szCs w:val="24"/>
              </w:rPr>
              <w:t>Bardzo dobre wyniki w postępowaniu rekrutacyjnym</w:t>
            </w:r>
          </w:p>
        </w:tc>
        <w:tc>
          <w:tcPr>
            <w:tcW w:w="3969" w:type="dxa"/>
          </w:tcPr>
          <w:p w14:paraId="4CF705DE" w14:textId="70DAF059" w:rsidR="0036493D" w:rsidRPr="004A5D42" w:rsidRDefault="00413B76" w:rsidP="00982AEA">
            <w:pPr>
              <w:pStyle w:val="Akapitzlist"/>
              <w:widowControl w:val="0"/>
              <w:numPr>
                <w:ilvl w:val="0"/>
                <w:numId w:val="43"/>
              </w:numPr>
              <w:jc w:val="both"/>
              <w:rPr>
                <w:rFonts w:ascii="Times New Roman" w:hAnsi="Times New Roman"/>
                <w:sz w:val="24"/>
                <w:szCs w:val="24"/>
              </w:rPr>
            </w:pPr>
            <w:r w:rsidRPr="004A5D42">
              <w:rPr>
                <w:rFonts w:ascii="Times New Roman" w:hAnsi="Times New Roman"/>
                <w:sz w:val="24"/>
                <w:szCs w:val="24"/>
              </w:rPr>
              <w:t xml:space="preserve">na podstawie </w:t>
            </w:r>
            <w:r w:rsidR="00982AEA" w:rsidRPr="004A5D42">
              <w:rPr>
                <w:rFonts w:ascii="Times New Roman" w:hAnsi="Times New Roman"/>
                <w:sz w:val="24"/>
                <w:szCs w:val="24"/>
              </w:rPr>
              <w:t>punktacji uzyskanej w postępowaniu rekrutacyjnym</w:t>
            </w:r>
          </w:p>
        </w:tc>
        <w:tc>
          <w:tcPr>
            <w:tcW w:w="1456" w:type="dxa"/>
          </w:tcPr>
          <w:p w14:paraId="3BA90717" w14:textId="140320E4" w:rsidR="0036493D" w:rsidRPr="004A5D42" w:rsidRDefault="00413B76" w:rsidP="00EF5CC5">
            <w:pPr>
              <w:pStyle w:val="Akapitzlist"/>
              <w:widowControl w:val="0"/>
              <w:ind w:left="0"/>
              <w:jc w:val="both"/>
              <w:rPr>
                <w:rFonts w:ascii="Times New Roman" w:hAnsi="Times New Roman"/>
                <w:sz w:val="24"/>
                <w:szCs w:val="24"/>
              </w:rPr>
            </w:pPr>
            <w:r w:rsidRPr="004A5D42">
              <w:rPr>
                <w:rFonts w:ascii="Times New Roman" w:hAnsi="Times New Roman"/>
                <w:sz w:val="24"/>
                <w:szCs w:val="24"/>
              </w:rPr>
              <w:t>100</w:t>
            </w:r>
          </w:p>
        </w:tc>
      </w:tr>
    </w:tbl>
    <w:p w14:paraId="43F636B0" w14:textId="77777777" w:rsidR="00D612C4" w:rsidRPr="004A5D42" w:rsidRDefault="00D612C4" w:rsidP="00D612C4">
      <w:pPr>
        <w:pStyle w:val="Akapitzlist"/>
        <w:widowControl w:val="0"/>
        <w:ind w:left="360"/>
        <w:jc w:val="both"/>
        <w:rPr>
          <w:rFonts w:ascii="Times New Roman" w:eastAsiaTheme="minorHAnsi" w:hAnsi="Times New Roman"/>
          <w:bCs/>
          <w:sz w:val="24"/>
          <w:szCs w:val="24"/>
        </w:rPr>
      </w:pPr>
    </w:p>
    <w:p w14:paraId="22A77014" w14:textId="364E4240" w:rsidR="006268BF" w:rsidRPr="004A5D42" w:rsidRDefault="003776DA" w:rsidP="006268BF">
      <w:pPr>
        <w:pStyle w:val="Akapitzlist"/>
        <w:widowControl w:val="0"/>
        <w:numPr>
          <w:ilvl w:val="0"/>
          <w:numId w:val="37"/>
        </w:numPr>
        <w:jc w:val="both"/>
        <w:rPr>
          <w:rFonts w:ascii="Times New Roman" w:eastAsiaTheme="minorHAnsi" w:hAnsi="Times New Roman"/>
          <w:bCs/>
          <w:sz w:val="24"/>
          <w:szCs w:val="24"/>
        </w:rPr>
      </w:pPr>
      <w:r w:rsidRPr="004A5D42">
        <w:rPr>
          <w:rFonts w:ascii="Times New Roman" w:eastAsiaTheme="minorHAnsi" w:hAnsi="Times New Roman"/>
          <w:bCs/>
          <w:sz w:val="24"/>
          <w:szCs w:val="24"/>
        </w:rPr>
        <w:t xml:space="preserve">W przypadku gdy na ostatnim miejscu listy rankingowej uprawniającym do otrzymania zwiększenia stypendium doktoranckiego </w:t>
      </w:r>
      <w:r w:rsidR="005C6B58" w:rsidRPr="004A5D42">
        <w:rPr>
          <w:rFonts w:ascii="Times New Roman" w:eastAsiaTheme="minorHAnsi" w:hAnsi="Times New Roman"/>
          <w:bCs/>
          <w:sz w:val="24"/>
          <w:szCs w:val="24"/>
        </w:rPr>
        <w:t xml:space="preserve">z dotacji projakościowej </w:t>
      </w:r>
      <w:r w:rsidRPr="004A5D42">
        <w:rPr>
          <w:rFonts w:ascii="Times New Roman" w:eastAsiaTheme="minorHAnsi" w:hAnsi="Times New Roman"/>
          <w:bCs/>
          <w:sz w:val="24"/>
          <w:szCs w:val="24"/>
        </w:rPr>
        <w:t>znajduje się więcej niż jedna osoba z taką samą liczbą punktów o kolejności na liście rankingowej decyduje liczba punktów za</w:t>
      </w:r>
      <w:r w:rsidR="006268BF" w:rsidRPr="004A5D42">
        <w:rPr>
          <w:rFonts w:ascii="Times New Roman" w:eastAsiaTheme="minorHAnsi" w:hAnsi="Times New Roman"/>
          <w:bCs/>
          <w:sz w:val="24"/>
          <w:szCs w:val="24"/>
        </w:rPr>
        <w:t xml:space="preserve"> </w:t>
      </w:r>
      <w:r w:rsidR="006268BF" w:rsidRPr="004A5D42">
        <w:rPr>
          <w:rFonts w:ascii="Times New Roman" w:hAnsi="Times New Roman"/>
          <w:sz w:val="24"/>
          <w:szCs w:val="24"/>
        </w:rPr>
        <w:t>wynik rozmowy kwalifikacyjnej,</w:t>
      </w:r>
      <w:r w:rsidR="00BF74FA" w:rsidRPr="004A5D42">
        <w:rPr>
          <w:rFonts w:ascii="Times New Roman" w:hAnsi="Times New Roman"/>
          <w:sz w:val="24"/>
          <w:szCs w:val="24"/>
        </w:rPr>
        <w:t xml:space="preserve"> w dalszej kolejności</w:t>
      </w:r>
      <w:r w:rsidR="006268BF" w:rsidRPr="004A5D42">
        <w:rPr>
          <w:rFonts w:ascii="Times New Roman" w:hAnsi="Times New Roman"/>
          <w:sz w:val="24"/>
          <w:szCs w:val="24"/>
        </w:rPr>
        <w:t xml:space="preserve"> ocena znajomości języka angielskiego. Jeżeli powyższe postępowanie nie doprowadzi do rozstrzygnięcia, Komisja doktorancka, po zaopiniowaniu przez Dziekana, może wystąpić do Rektora o przyznanie stypendium uczestnikom studiów doktoranckich, co do których nie nastąpiło rozstrzygnięcie.</w:t>
      </w:r>
    </w:p>
    <w:p w14:paraId="0BA065DF" w14:textId="4B118911" w:rsidR="0036493D" w:rsidRPr="004A5D42" w:rsidRDefault="0036493D" w:rsidP="006268BF">
      <w:pPr>
        <w:pStyle w:val="Akapitzlist"/>
        <w:widowControl w:val="0"/>
        <w:ind w:left="360"/>
        <w:jc w:val="both"/>
        <w:rPr>
          <w:rFonts w:ascii="Times New Roman" w:hAnsi="Times New Roman"/>
          <w:sz w:val="24"/>
          <w:szCs w:val="24"/>
        </w:rPr>
      </w:pPr>
    </w:p>
    <w:p w14:paraId="28FF04E0" w14:textId="77777777" w:rsidR="006154BD" w:rsidRPr="004A5D42" w:rsidRDefault="006154BD" w:rsidP="006268BF">
      <w:pPr>
        <w:pStyle w:val="Akapitzlist"/>
        <w:widowControl w:val="0"/>
        <w:ind w:left="360"/>
        <w:jc w:val="both"/>
        <w:rPr>
          <w:rFonts w:ascii="Times New Roman" w:hAnsi="Times New Roman"/>
          <w:sz w:val="24"/>
          <w:szCs w:val="24"/>
        </w:rPr>
      </w:pPr>
    </w:p>
    <w:p w14:paraId="3D673BB7" w14:textId="77777777" w:rsidR="005C6B58" w:rsidRPr="004A5D42" w:rsidRDefault="005C6B58" w:rsidP="0036493D">
      <w:pPr>
        <w:pStyle w:val="Akapitzlist"/>
        <w:widowControl w:val="0"/>
        <w:ind w:left="0"/>
        <w:jc w:val="center"/>
        <w:rPr>
          <w:rFonts w:ascii="Times New Roman" w:hAnsi="Times New Roman"/>
          <w:b/>
          <w:sz w:val="24"/>
          <w:szCs w:val="24"/>
        </w:rPr>
      </w:pPr>
    </w:p>
    <w:p w14:paraId="7AC439B3" w14:textId="507BEE06" w:rsidR="0036493D" w:rsidRPr="004A5D42" w:rsidRDefault="0036493D" w:rsidP="0036493D">
      <w:pPr>
        <w:pStyle w:val="Akapitzlist"/>
        <w:widowControl w:val="0"/>
        <w:ind w:left="0"/>
        <w:jc w:val="center"/>
        <w:rPr>
          <w:rFonts w:ascii="Times New Roman" w:hAnsi="Times New Roman"/>
          <w:b/>
          <w:sz w:val="24"/>
          <w:szCs w:val="24"/>
        </w:rPr>
      </w:pPr>
      <w:r w:rsidRPr="004A5D42">
        <w:rPr>
          <w:rFonts w:ascii="Times New Roman" w:hAnsi="Times New Roman"/>
          <w:b/>
          <w:sz w:val="24"/>
          <w:szCs w:val="24"/>
        </w:rPr>
        <w:t xml:space="preserve">Zasady oceny wniosków </w:t>
      </w:r>
      <w:r w:rsidR="00E132E1" w:rsidRPr="004A5D42">
        <w:rPr>
          <w:rFonts w:ascii="Times New Roman" w:hAnsi="Times New Roman"/>
          <w:b/>
          <w:sz w:val="24"/>
          <w:szCs w:val="24"/>
        </w:rPr>
        <w:t xml:space="preserve">doktorantów </w:t>
      </w:r>
      <w:r w:rsidRPr="004A5D42">
        <w:rPr>
          <w:rFonts w:ascii="Times New Roman" w:hAnsi="Times New Roman"/>
          <w:b/>
          <w:sz w:val="24"/>
          <w:szCs w:val="24"/>
        </w:rPr>
        <w:t>drugiego oraz wyższych lat studiów doktoranckich</w:t>
      </w:r>
    </w:p>
    <w:p w14:paraId="3A581B54" w14:textId="77777777" w:rsidR="00C95AFC" w:rsidRPr="004A5D42" w:rsidRDefault="00C95AFC" w:rsidP="004742B5">
      <w:pPr>
        <w:pStyle w:val="Akapitzlist"/>
        <w:widowControl w:val="0"/>
        <w:numPr>
          <w:ilvl w:val="0"/>
          <w:numId w:val="33"/>
        </w:numPr>
        <w:spacing w:before="240" w:after="120"/>
        <w:ind w:left="0" w:firstLine="0"/>
        <w:jc w:val="center"/>
        <w:rPr>
          <w:rFonts w:ascii="Times New Roman" w:hAnsi="Times New Roman"/>
          <w:sz w:val="24"/>
          <w:szCs w:val="24"/>
        </w:rPr>
      </w:pPr>
    </w:p>
    <w:p w14:paraId="3FF41E45" w14:textId="6C425741" w:rsidR="00CC1926" w:rsidRPr="004A5D42" w:rsidRDefault="00CC1926" w:rsidP="00CC1926">
      <w:pPr>
        <w:pStyle w:val="Akapitzlist"/>
        <w:widowControl w:val="0"/>
        <w:numPr>
          <w:ilvl w:val="0"/>
          <w:numId w:val="23"/>
        </w:numPr>
        <w:spacing w:after="120"/>
        <w:rPr>
          <w:rFonts w:ascii="Times New Roman" w:hAnsi="Times New Roman"/>
          <w:sz w:val="24"/>
          <w:szCs w:val="24"/>
        </w:rPr>
      </w:pPr>
      <w:r w:rsidRPr="004A5D42">
        <w:rPr>
          <w:rFonts w:ascii="Times New Roman" w:hAnsi="Times New Roman"/>
          <w:sz w:val="24"/>
          <w:szCs w:val="24"/>
        </w:rPr>
        <w:t>Zwiększenie stypendium doktoranckiego na drugim roku i kolejnych latach studiów nie może być przyznane doktorantowi, jeśli za co najmniej jedno z kryteriów, o których mowa w ust. 3-4, otrzymał 0 punktów.</w:t>
      </w:r>
    </w:p>
    <w:p w14:paraId="7DB3076F" w14:textId="7E8385E7" w:rsidR="00CC1926" w:rsidRPr="004A5D42" w:rsidRDefault="00CC1926" w:rsidP="00CC1926">
      <w:pPr>
        <w:pStyle w:val="Akapitzlist"/>
        <w:widowControl w:val="0"/>
        <w:numPr>
          <w:ilvl w:val="0"/>
          <w:numId w:val="23"/>
        </w:numPr>
        <w:spacing w:after="120"/>
        <w:rPr>
          <w:rFonts w:ascii="Times New Roman" w:hAnsi="Times New Roman"/>
          <w:sz w:val="24"/>
          <w:szCs w:val="24"/>
        </w:rPr>
      </w:pPr>
      <w:r w:rsidRPr="004A5D42">
        <w:rPr>
          <w:rFonts w:ascii="Times New Roman" w:hAnsi="Times New Roman"/>
          <w:sz w:val="24"/>
          <w:szCs w:val="24"/>
        </w:rPr>
        <w:t>Za ostateczny wynik doktoranta uznaje się sumę punktów uzyskanych za kryteria, o których mowa w ust. 3-4.</w:t>
      </w:r>
    </w:p>
    <w:p w14:paraId="3E82AF8C" w14:textId="579CD8E6" w:rsidR="00EF1F1F" w:rsidRPr="004A5D42" w:rsidRDefault="00EF1F1F" w:rsidP="00CC1926">
      <w:pPr>
        <w:pStyle w:val="Akapitzlist"/>
        <w:widowControl w:val="0"/>
        <w:numPr>
          <w:ilvl w:val="0"/>
          <w:numId w:val="23"/>
        </w:numPr>
        <w:spacing w:after="120"/>
        <w:ind w:left="357" w:hanging="357"/>
        <w:rPr>
          <w:rFonts w:ascii="Times New Roman" w:hAnsi="Times New Roman"/>
          <w:sz w:val="24"/>
          <w:szCs w:val="24"/>
        </w:rPr>
      </w:pPr>
      <w:r w:rsidRPr="004A5D42">
        <w:rPr>
          <w:rFonts w:ascii="Times New Roman" w:hAnsi="Times New Roman"/>
          <w:sz w:val="24"/>
          <w:szCs w:val="24"/>
        </w:rPr>
        <w:t>Wyróżnianie się w pracy naukowej ocenia się w następujący sposób:</w:t>
      </w:r>
    </w:p>
    <w:tbl>
      <w:tblPr>
        <w:tblStyle w:val="Tabela-Siatka"/>
        <w:tblW w:w="0" w:type="auto"/>
        <w:tblLook w:val="04A0" w:firstRow="1" w:lastRow="0" w:firstColumn="1" w:lastColumn="0" w:noHBand="0" w:noVBand="1"/>
      </w:tblPr>
      <w:tblGrid>
        <w:gridCol w:w="3887"/>
        <w:gridCol w:w="3734"/>
        <w:gridCol w:w="2233"/>
      </w:tblGrid>
      <w:tr w:rsidR="004A5D42" w:rsidRPr="004A5D42" w14:paraId="399359AE" w14:textId="77777777" w:rsidTr="00026CFB">
        <w:tc>
          <w:tcPr>
            <w:tcW w:w="3887" w:type="dxa"/>
          </w:tcPr>
          <w:p w14:paraId="77636BE9" w14:textId="77777777" w:rsidR="00BF74FA" w:rsidRPr="004A5D42" w:rsidRDefault="00BF74FA" w:rsidP="00026CFB">
            <w:pPr>
              <w:pStyle w:val="Akapitzlist"/>
              <w:widowControl w:val="0"/>
              <w:ind w:left="0"/>
              <w:jc w:val="both"/>
              <w:rPr>
                <w:rFonts w:ascii="Times New Roman" w:hAnsi="Times New Roman"/>
                <w:sz w:val="24"/>
                <w:szCs w:val="24"/>
              </w:rPr>
            </w:pPr>
            <w:r w:rsidRPr="004A5D42">
              <w:rPr>
                <w:rFonts w:ascii="Times New Roman" w:hAnsi="Times New Roman"/>
                <w:sz w:val="24"/>
                <w:szCs w:val="24"/>
              </w:rPr>
              <w:t xml:space="preserve">Osiągnięcie </w:t>
            </w:r>
          </w:p>
        </w:tc>
        <w:tc>
          <w:tcPr>
            <w:tcW w:w="3734" w:type="dxa"/>
          </w:tcPr>
          <w:p w14:paraId="3C2FBBC3" w14:textId="77777777" w:rsidR="00BF74FA" w:rsidRPr="004A5D42" w:rsidRDefault="00BF74FA" w:rsidP="00026CFB">
            <w:pPr>
              <w:pStyle w:val="Akapitzlist"/>
              <w:widowControl w:val="0"/>
              <w:ind w:left="0"/>
              <w:jc w:val="both"/>
              <w:rPr>
                <w:rFonts w:ascii="Times New Roman" w:hAnsi="Times New Roman"/>
                <w:sz w:val="24"/>
                <w:szCs w:val="24"/>
              </w:rPr>
            </w:pPr>
            <w:r w:rsidRPr="004A5D42">
              <w:rPr>
                <w:rFonts w:ascii="Times New Roman" w:hAnsi="Times New Roman"/>
                <w:sz w:val="24"/>
                <w:szCs w:val="24"/>
              </w:rPr>
              <w:t xml:space="preserve">Warunki uznania i sposób punktowania </w:t>
            </w:r>
          </w:p>
        </w:tc>
        <w:tc>
          <w:tcPr>
            <w:tcW w:w="2233" w:type="dxa"/>
          </w:tcPr>
          <w:p w14:paraId="0E42F3E5" w14:textId="77777777" w:rsidR="00BF74FA" w:rsidRPr="004A5D42" w:rsidRDefault="00BF74FA" w:rsidP="00026CFB">
            <w:pPr>
              <w:pStyle w:val="Akapitzlist"/>
              <w:widowControl w:val="0"/>
              <w:ind w:left="0"/>
              <w:jc w:val="both"/>
              <w:rPr>
                <w:rFonts w:ascii="Times New Roman" w:hAnsi="Times New Roman"/>
                <w:sz w:val="24"/>
                <w:szCs w:val="24"/>
              </w:rPr>
            </w:pPr>
            <w:r w:rsidRPr="004A5D42">
              <w:rPr>
                <w:rFonts w:ascii="Times New Roman" w:hAnsi="Times New Roman"/>
                <w:sz w:val="24"/>
                <w:szCs w:val="24"/>
              </w:rPr>
              <w:t xml:space="preserve">Maksymalna liczba punktów </w:t>
            </w:r>
          </w:p>
        </w:tc>
      </w:tr>
      <w:tr w:rsidR="004A5D42" w:rsidRPr="004A5D42" w14:paraId="0F64344F" w14:textId="77777777" w:rsidTr="00026CFB">
        <w:tc>
          <w:tcPr>
            <w:tcW w:w="3887" w:type="dxa"/>
          </w:tcPr>
          <w:p w14:paraId="64E4389B" w14:textId="77777777" w:rsidR="00BF74FA" w:rsidRPr="004A5D42" w:rsidRDefault="00BF74FA" w:rsidP="00026CFB">
            <w:pPr>
              <w:pStyle w:val="Akapitzlist"/>
              <w:widowControl w:val="0"/>
              <w:ind w:left="0"/>
              <w:jc w:val="both"/>
              <w:rPr>
                <w:rFonts w:ascii="Times New Roman" w:hAnsi="Times New Roman"/>
                <w:sz w:val="24"/>
                <w:szCs w:val="24"/>
              </w:rPr>
            </w:pPr>
            <w:r w:rsidRPr="004A5D42">
              <w:rPr>
                <w:rFonts w:ascii="Times New Roman" w:hAnsi="Times New Roman"/>
                <w:sz w:val="24"/>
                <w:szCs w:val="24"/>
              </w:rPr>
              <w:t>Udział w projektach badawczych</w:t>
            </w:r>
          </w:p>
        </w:tc>
        <w:tc>
          <w:tcPr>
            <w:tcW w:w="3734" w:type="dxa"/>
          </w:tcPr>
          <w:p w14:paraId="225C8EB1" w14:textId="21312531" w:rsidR="00BF74FA" w:rsidRPr="004A5D42" w:rsidRDefault="00BF74FA" w:rsidP="00026CFB">
            <w:pPr>
              <w:pStyle w:val="Akapitzlist"/>
              <w:widowControl w:val="0"/>
              <w:numPr>
                <w:ilvl w:val="0"/>
                <w:numId w:val="39"/>
              </w:numPr>
              <w:ind w:left="508"/>
              <w:jc w:val="both"/>
              <w:rPr>
                <w:rFonts w:ascii="Times New Roman" w:hAnsi="Times New Roman"/>
                <w:sz w:val="24"/>
                <w:szCs w:val="24"/>
              </w:rPr>
            </w:pPr>
            <w:r w:rsidRPr="004A5D42">
              <w:rPr>
                <w:rFonts w:ascii="Times New Roman" w:hAnsi="Times New Roman"/>
                <w:sz w:val="24"/>
                <w:szCs w:val="24"/>
              </w:rPr>
              <w:t>imiennie wymieniony wykonawca w dokumentacji projektu badawczego lub poświadczenie imienne kierownika projektu</w:t>
            </w:r>
            <w:r w:rsidR="004A5D42">
              <w:rPr>
                <w:rFonts w:ascii="Times New Roman" w:hAnsi="Times New Roman"/>
                <w:sz w:val="24"/>
                <w:szCs w:val="24"/>
              </w:rPr>
              <w:t xml:space="preserve">: </w:t>
            </w:r>
            <w:r w:rsidR="004A5D42" w:rsidRPr="004A5D42">
              <w:rPr>
                <w:rFonts w:ascii="Times New Roman" w:hAnsi="Times New Roman"/>
                <w:sz w:val="24"/>
                <w:szCs w:val="24"/>
              </w:rPr>
              <w:t>1-5</w:t>
            </w:r>
            <w:r w:rsidR="004A5D42">
              <w:rPr>
                <w:rFonts w:ascii="Times New Roman" w:hAnsi="Times New Roman"/>
                <w:sz w:val="24"/>
                <w:szCs w:val="24"/>
              </w:rPr>
              <w:t>pkt.</w:t>
            </w:r>
          </w:p>
        </w:tc>
        <w:tc>
          <w:tcPr>
            <w:tcW w:w="2233" w:type="dxa"/>
          </w:tcPr>
          <w:p w14:paraId="53DAE3DB" w14:textId="583DF436" w:rsidR="00BF74FA" w:rsidRPr="004A5D42" w:rsidRDefault="00BF74FA" w:rsidP="00026CFB">
            <w:pPr>
              <w:pStyle w:val="Akapitzlist"/>
              <w:widowControl w:val="0"/>
              <w:ind w:left="0"/>
              <w:jc w:val="both"/>
              <w:rPr>
                <w:rFonts w:ascii="Times New Roman" w:hAnsi="Times New Roman"/>
                <w:sz w:val="24"/>
                <w:szCs w:val="24"/>
              </w:rPr>
            </w:pPr>
          </w:p>
        </w:tc>
      </w:tr>
      <w:tr w:rsidR="004A5D42" w:rsidRPr="004A5D42" w14:paraId="3AD47F3D" w14:textId="77777777" w:rsidTr="00026CFB">
        <w:tc>
          <w:tcPr>
            <w:tcW w:w="3887" w:type="dxa"/>
          </w:tcPr>
          <w:p w14:paraId="123775D2" w14:textId="77777777" w:rsidR="00BF74FA" w:rsidRPr="004A5D42" w:rsidRDefault="00BF74FA" w:rsidP="00026CFB">
            <w:pPr>
              <w:pStyle w:val="Akapitzlist"/>
              <w:widowControl w:val="0"/>
              <w:ind w:left="0"/>
              <w:jc w:val="both"/>
              <w:rPr>
                <w:rFonts w:ascii="Times New Roman" w:hAnsi="Times New Roman"/>
                <w:sz w:val="24"/>
                <w:szCs w:val="24"/>
              </w:rPr>
            </w:pPr>
            <w:r w:rsidRPr="004A5D42">
              <w:rPr>
                <w:rFonts w:ascii="Times New Roman" w:hAnsi="Times New Roman"/>
                <w:sz w:val="24"/>
                <w:szCs w:val="24"/>
              </w:rPr>
              <w:t>Napisanie własnego Grantu krajowego na realizację pracy doktorskiej, jako kierownik projektu.</w:t>
            </w:r>
          </w:p>
        </w:tc>
        <w:tc>
          <w:tcPr>
            <w:tcW w:w="3734" w:type="dxa"/>
          </w:tcPr>
          <w:p w14:paraId="74AFB8D3" w14:textId="08F324B4" w:rsidR="00BF74FA" w:rsidRPr="004A5D42" w:rsidRDefault="00BF74FA" w:rsidP="00026CFB">
            <w:pPr>
              <w:pStyle w:val="Akapitzlist"/>
              <w:widowControl w:val="0"/>
              <w:numPr>
                <w:ilvl w:val="0"/>
                <w:numId w:val="39"/>
              </w:numPr>
              <w:ind w:left="508"/>
              <w:jc w:val="both"/>
              <w:rPr>
                <w:rFonts w:ascii="Times New Roman" w:hAnsi="Times New Roman"/>
                <w:sz w:val="24"/>
                <w:szCs w:val="24"/>
              </w:rPr>
            </w:pPr>
            <w:r w:rsidRPr="004A5D42">
              <w:rPr>
                <w:rFonts w:ascii="Times New Roman" w:hAnsi="Times New Roman"/>
                <w:sz w:val="24"/>
                <w:szCs w:val="24"/>
              </w:rPr>
              <w:t>projekt Grantu musi zostać sprawdzony i zaakceptowany przez Dział Nauki i Współpracy Międzynarodowej UJ CM</w:t>
            </w:r>
            <w:r w:rsidR="004A5D42">
              <w:rPr>
                <w:rFonts w:ascii="Times New Roman" w:hAnsi="Times New Roman"/>
                <w:sz w:val="24"/>
                <w:szCs w:val="24"/>
              </w:rPr>
              <w:t xml:space="preserve">: </w:t>
            </w:r>
            <w:r w:rsidR="004A5D42" w:rsidRPr="004A5D42">
              <w:rPr>
                <w:rFonts w:ascii="Times New Roman" w:hAnsi="Times New Roman"/>
                <w:sz w:val="24"/>
                <w:szCs w:val="24"/>
              </w:rPr>
              <w:t>15</w:t>
            </w:r>
            <w:r w:rsidR="004A5D42">
              <w:rPr>
                <w:rFonts w:ascii="Times New Roman" w:hAnsi="Times New Roman"/>
                <w:sz w:val="24"/>
                <w:szCs w:val="24"/>
              </w:rPr>
              <w:t>pkt.</w:t>
            </w:r>
          </w:p>
        </w:tc>
        <w:tc>
          <w:tcPr>
            <w:tcW w:w="2233" w:type="dxa"/>
          </w:tcPr>
          <w:p w14:paraId="1452780E" w14:textId="0AE875BD" w:rsidR="00BF74FA" w:rsidRPr="004A5D42" w:rsidRDefault="00BF74FA" w:rsidP="00026CFB">
            <w:pPr>
              <w:pStyle w:val="Akapitzlist"/>
              <w:widowControl w:val="0"/>
              <w:ind w:left="0"/>
              <w:jc w:val="both"/>
              <w:rPr>
                <w:rFonts w:ascii="Times New Roman" w:hAnsi="Times New Roman"/>
                <w:sz w:val="24"/>
                <w:szCs w:val="24"/>
              </w:rPr>
            </w:pPr>
          </w:p>
        </w:tc>
      </w:tr>
      <w:tr w:rsidR="004A5D42" w:rsidRPr="004A5D42" w14:paraId="2DDBD7A0" w14:textId="77777777" w:rsidTr="00026CFB">
        <w:tc>
          <w:tcPr>
            <w:tcW w:w="3887" w:type="dxa"/>
          </w:tcPr>
          <w:p w14:paraId="05220BF3" w14:textId="77777777" w:rsidR="00BF74FA" w:rsidRPr="004A5D42" w:rsidRDefault="00BF74FA" w:rsidP="00026CFB">
            <w:pPr>
              <w:pStyle w:val="Akapitzlist"/>
              <w:widowControl w:val="0"/>
              <w:ind w:left="0"/>
              <w:jc w:val="both"/>
              <w:rPr>
                <w:rFonts w:ascii="Times New Roman" w:hAnsi="Times New Roman"/>
                <w:sz w:val="24"/>
                <w:szCs w:val="24"/>
              </w:rPr>
            </w:pPr>
            <w:r w:rsidRPr="004A5D42">
              <w:rPr>
                <w:rFonts w:ascii="Times New Roman" w:hAnsi="Times New Roman"/>
                <w:sz w:val="24"/>
                <w:szCs w:val="24"/>
              </w:rPr>
              <w:t>Uzyskanie własnego Grantu zagranicznego lub krajowego na realizację pracy doktorskiej, jako kierownik projektu</w:t>
            </w:r>
          </w:p>
        </w:tc>
        <w:tc>
          <w:tcPr>
            <w:tcW w:w="3734" w:type="dxa"/>
          </w:tcPr>
          <w:p w14:paraId="06311304" w14:textId="7B5F1369" w:rsidR="00BF74FA" w:rsidRPr="004A5D42" w:rsidRDefault="004A5D42" w:rsidP="004A5D42">
            <w:pPr>
              <w:pStyle w:val="Akapitzlist"/>
              <w:widowControl w:val="0"/>
              <w:numPr>
                <w:ilvl w:val="0"/>
                <w:numId w:val="39"/>
              </w:numPr>
              <w:jc w:val="both"/>
              <w:rPr>
                <w:rFonts w:ascii="Times New Roman" w:hAnsi="Times New Roman"/>
                <w:sz w:val="24"/>
                <w:szCs w:val="24"/>
              </w:rPr>
            </w:pPr>
            <w:r>
              <w:rPr>
                <w:rFonts w:ascii="Times New Roman" w:hAnsi="Times New Roman"/>
                <w:sz w:val="24"/>
                <w:szCs w:val="24"/>
              </w:rPr>
              <w:t xml:space="preserve">poświadczenie: </w:t>
            </w:r>
            <w:r w:rsidRPr="004A5D42">
              <w:rPr>
                <w:rFonts w:ascii="Times New Roman" w:hAnsi="Times New Roman"/>
                <w:sz w:val="24"/>
                <w:szCs w:val="24"/>
              </w:rPr>
              <w:t>30-35</w:t>
            </w:r>
            <w:r>
              <w:rPr>
                <w:rFonts w:ascii="Times New Roman" w:hAnsi="Times New Roman"/>
                <w:sz w:val="24"/>
                <w:szCs w:val="24"/>
              </w:rPr>
              <w:t>pkt.</w:t>
            </w:r>
          </w:p>
        </w:tc>
        <w:tc>
          <w:tcPr>
            <w:tcW w:w="2233" w:type="dxa"/>
          </w:tcPr>
          <w:p w14:paraId="23B33A99" w14:textId="5867963B" w:rsidR="00BF74FA" w:rsidRPr="004A5D42" w:rsidRDefault="00BF74FA" w:rsidP="00026CFB">
            <w:pPr>
              <w:pStyle w:val="Akapitzlist"/>
              <w:widowControl w:val="0"/>
              <w:ind w:left="0"/>
              <w:jc w:val="both"/>
              <w:rPr>
                <w:rFonts w:ascii="Times New Roman" w:hAnsi="Times New Roman"/>
                <w:sz w:val="24"/>
                <w:szCs w:val="24"/>
              </w:rPr>
            </w:pPr>
          </w:p>
        </w:tc>
      </w:tr>
      <w:tr w:rsidR="004A5D42" w:rsidRPr="004A5D42" w14:paraId="3A394A5F" w14:textId="77777777" w:rsidTr="00026CFB">
        <w:tc>
          <w:tcPr>
            <w:tcW w:w="3887" w:type="dxa"/>
          </w:tcPr>
          <w:p w14:paraId="65EBD902" w14:textId="77777777" w:rsidR="00BF74FA" w:rsidRPr="004A5D42" w:rsidRDefault="00BF74FA" w:rsidP="00026CFB">
            <w:pPr>
              <w:pStyle w:val="Akapitzlist"/>
              <w:widowControl w:val="0"/>
              <w:ind w:left="0"/>
              <w:jc w:val="both"/>
              <w:rPr>
                <w:rFonts w:ascii="Times New Roman" w:hAnsi="Times New Roman"/>
                <w:sz w:val="24"/>
                <w:szCs w:val="24"/>
              </w:rPr>
            </w:pPr>
            <w:r w:rsidRPr="004A5D42">
              <w:rPr>
                <w:rFonts w:ascii="Times New Roman" w:hAnsi="Times New Roman"/>
                <w:sz w:val="24"/>
                <w:szCs w:val="24"/>
              </w:rPr>
              <w:t>Oryginalne doniesienia na konferencjach naukowej w okresie roku podlegającego ocenie</w:t>
            </w:r>
          </w:p>
        </w:tc>
        <w:tc>
          <w:tcPr>
            <w:tcW w:w="3734" w:type="dxa"/>
          </w:tcPr>
          <w:p w14:paraId="23F1114C" w14:textId="0978AB5E" w:rsidR="00BF74FA" w:rsidRPr="004A5D42" w:rsidRDefault="00BF74FA" w:rsidP="004A5D42">
            <w:pPr>
              <w:pStyle w:val="Akapitzlist"/>
              <w:widowControl w:val="0"/>
              <w:ind w:left="82"/>
              <w:jc w:val="both"/>
              <w:rPr>
                <w:rFonts w:ascii="Times New Roman" w:hAnsi="Times New Roman"/>
                <w:sz w:val="24"/>
                <w:szCs w:val="24"/>
              </w:rPr>
            </w:pPr>
            <w:r w:rsidRPr="004A5D42">
              <w:rPr>
                <w:rFonts w:ascii="Times New Roman" w:hAnsi="Times New Roman"/>
                <w:sz w:val="24"/>
                <w:szCs w:val="24"/>
              </w:rPr>
              <w:t>osiągniecie dotyczy pierwszych lub wygłaszających autorów</w:t>
            </w:r>
            <w:r w:rsidR="004A5D42">
              <w:rPr>
                <w:rFonts w:ascii="Times New Roman" w:hAnsi="Times New Roman"/>
                <w:sz w:val="24"/>
                <w:szCs w:val="24"/>
              </w:rPr>
              <w:t>:</w:t>
            </w:r>
          </w:p>
          <w:p w14:paraId="723155D7" w14:textId="77777777" w:rsidR="00BF74FA" w:rsidRPr="004A5D42" w:rsidRDefault="00BF74FA" w:rsidP="00026CFB">
            <w:pPr>
              <w:pStyle w:val="Akapitzlist"/>
              <w:numPr>
                <w:ilvl w:val="0"/>
                <w:numId w:val="39"/>
              </w:numPr>
              <w:autoSpaceDE w:val="0"/>
              <w:autoSpaceDN w:val="0"/>
              <w:adjustRightInd w:val="0"/>
              <w:spacing w:after="23" w:line="240" w:lineRule="auto"/>
              <w:ind w:left="508"/>
              <w:rPr>
                <w:rFonts w:ascii="Times New Roman" w:hAnsi="Times New Roman"/>
                <w:sz w:val="24"/>
                <w:szCs w:val="24"/>
              </w:rPr>
            </w:pPr>
            <w:r w:rsidRPr="004A5D42">
              <w:rPr>
                <w:rFonts w:ascii="Times New Roman" w:hAnsi="Times New Roman"/>
                <w:sz w:val="24"/>
                <w:szCs w:val="24"/>
              </w:rPr>
              <w:t xml:space="preserve">za jedno doniesienie: </w:t>
            </w:r>
          </w:p>
          <w:p w14:paraId="69B71303" w14:textId="77777777" w:rsidR="00BF74FA" w:rsidRPr="004A5D42" w:rsidRDefault="00BF74FA" w:rsidP="00026CFB">
            <w:pPr>
              <w:autoSpaceDE w:val="0"/>
              <w:autoSpaceDN w:val="0"/>
              <w:adjustRightInd w:val="0"/>
              <w:spacing w:after="23"/>
              <w:rPr>
                <w:rFonts w:ascii="Times New Roman" w:eastAsia="Calibri" w:hAnsi="Times New Roman" w:cs="Times New Roman"/>
                <w:sz w:val="24"/>
                <w:szCs w:val="24"/>
              </w:rPr>
            </w:pPr>
            <w:r w:rsidRPr="004A5D42">
              <w:rPr>
                <w:rFonts w:ascii="Times New Roman" w:eastAsia="Calibri" w:hAnsi="Times New Roman" w:cs="Times New Roman"/>
                <w:sz w:val="24"/>
                <w:szCs w:val="24"/>
              </w:rPr>
              <w:t xml:space="preserve">- konferencja międzynarodowa* 3 pkt., </w:t>
            </w:r>
          </w:p>
          <w:p w14:paraId="2F614850" w14:textId="77777777" w:rsidR="00BF74FA" w:rsidRPr="004A5D42" w:rsidRDefault="00BF74FA" w:rsidP="00026CFB">
            <w:pPr>
              <w:pStyle w:val="Akapitzlist"/>
              <w:widowControl w:val="0"/>
              <w:ind w:left="0"/>
              <w:jc w:val="both"/>
              <w:rPr>
                <w:rFonts w:ascii="Times New Roman" w:hAnsi="Times New Roman"/>
                <w:sz w:val="24"/>
                <w:szCs w:val="24"/>
              </w:rPr>
            </w:pPr>
            <w:r w:rsidRPr="004A5D42">
              <w:rPr>
                <w:rFonts w:ascii="Times New Roman" w:hAnsi="Times New Roman"/>
                <w:sz w:val="24"/>
                <w:szCs w:val="24"/>
              </w:rPr>
              <w:t>- konferencja krajowa 1 pkt.</w:t>
            </w:r>
          </w:p>
          <w:p w14:paraId="421FDFF5" w14:textId="77777777" w:rsidR="00BF74FA" w:rsidRPr="004A5D42" w:rsidRDefault="00BF74FA" w:rsidP="00026CFB">
            <w:pPr>
              <w:pStyle w:val="Tekstkomentarza"/>
            </w:pPr>
            <w:r w:rsidRPr="004A5D42">
              <w:t>*</w:t>
            </w:r>
            <w:r w:rsidRPr="004A5D42">
              <w:rPr>
                <w:rFonts w:ascii="Times New Roman" w:hAnsi="Times New Roman" w:cs="Times New Roman"/>
              </w:rPr>
              <w:t>Za konferencję międzynarodową uważa się konferencję, która odbyła się: 1) w międzynarodowym języku (angielskim, hiszpańskim, francuskim, niemieckim lub rosyjskim) lub 2) zorganizowana była przez międzynarodowe towarzystwo lub instytucję naukową lub 3) została zdefiniowana jako międzynarodowa przez organizujące ją polskie towarzystwo lub instytucję naukową</w:t>
            </w:r>
          </w:p>
          <w:p w14:paraId="5BDF8B00" w14:textId="77777777" w:rsidR="00BF74FA" w:rsidRPr="004A5D42" w:rsidRDefault="00BF74FA" w:rsidP="00026CFB">
            <w:pPr>
              <w:pStyle w:val="Akapitzlist"/>
              <w:widowControl w:val="0"/>
              <w:ind w:left="0"/>
              <w:jc w:val="both"/>
              <w:rPr>
                <w:rFonts w:ascii="Times New Roman" w:hAnsi="Times New Roman"/>
                <w:sz w:val="24"/>
                <w:szCs w:val="24"/>
              </w:rPr>
            </w:pPr>
          </w:p>
        </w:tc>
        <w:tc>
          <w:tcPr>
            <w:tcW w:w="2233" w:type="dxa"/>
          </w:tcPr>
          <w:p w14:paraId="29E46667" w14:textId="77777777" w:rsidR="00BF74FA" w:rsidRPr="004A5D42" w:rsidRDefault="00BF74FA" w:rsidP="00026CFB">
            <w:pPr>
              <w:pStyle w:val="Akapitzlist"/>
              <w:widowControl w:val="0"/>
              <w:ind w:left="0"/>
              <w:jc w:val="both"/>
              <w:rPr>
                <w:rFonts w:ascii="Times New Roman" w:hAnsi="Times New Roman"/>
                <w:sz w:val="24"/>
                <w:szCs w:val="24"/>
              </w:rPr>
            </w:pPr>
          </w:p>
        </w:tc>
      </w:tr>
      <w:tr w:rsidR="004A5D42" w:rsidRPr="004A5D42" w14:paraId="17099083" w14:textId="77777777" w:rsidTr="00026CFB">
        <w:tc>
          <w:tcPr>
            <w:tcW w:w="3887" w:type="dxa"/>
          </w:tcPr>
          <w:p w14:paraId="42E6E6E5" w14:textId="0A0084CC" w:rsidR="00BF74FA" w:rsidRPr="004A5D42" w:rsidRDefault="00BF74FA" w:rsidP="004A5D42">
            <w:pPr>
              <w:pStyle w:val="Akapitzlist"/>
              <w:widowControl w:val="0"/>
              <w:ind w:left="0"/>
              <w:jc w:val="both"/>
              <w:rPr>
                <w:rFonts w:ascii="Times New Roman" w:hAnsi="Times New Roman"/>
                <w:sz w:val="24"/>
                <w:szCs w:val="24"/>
              </w:rPr>
            </w:pPr>
            <w:r w:rsidRPr="004A5D42">
              <w:rPr>
                <w:rFonts w:ascii="Times New Roman" w:hAnsi="Times New Roman"/>
                <w:sz w:val="24"/>
                <w:szCs w:val="24"/>
              </w:rPr>
              <w:t xml:space="preserve">Prace opublikowane lub </w:t>
            </w:r>
            <w:r w:rsidR="004A5D42">
              <w:rPr>
                <w:rFonts w:ascii="Times New Roman" w:hAnsi="Times New Roman"/>
                <w:sz w:val="24"/>
                <w:szCs w:val="24"/>
              </w:rPr>
              <w:t>rozdział w</w:t>
            </w:r>
            <w:r w:rsidRPr="004A5D42">
              <w:rPr>
                <w:rFonts w:ascii="Times New Roman" w:hAnsi="Times New Roman"/>
                <w:sz w:val="24"/>
                <w:szCs w:val="24"/>
              </w:rPr>
              <w:t xml:space="preserve"> monografii w okresie roku podlegającego ocenie</w:t>
            </w:r>
          </w:p>
        </w:tc>
        <w:tc>
          <w:tcPr>
            <w:tcW w:w="3734" w:type="dxa"/>
          </w:tcPr>
          <w:p w14:paraId="11979D04" w14:textId="77777777" w:rsidR="00BF74FA" w:rsidRPr="004A5D42" w:rsidRDefault="00BF74FA" w:rsidP="00026CFB">
            <w:pPr>
              <w:pStyle w:val="Akapitzlist"/>
              <w:numPr>
                <w:ilvl w:val="0"/>
                <w:numId w:val="40"/>
              </w:numPr>
              <w:autoSpaceDE w:val="0"/>
              <w:autoSpaceDN w:val="0"/>
              <w:adjustRightInd w:val="0"/>
              <w:spacing w:after="23" w:line="240" w:lineRule="auto"/>
              <w:ind w:left="366"/>
              <w:rPr>
                <w:rFonts w:ascii="Times New Roman" w:hAnsi="Times New Roman"/>
                <w:sz w:val="24"/>
                <w:szCs w:val="24"/>
              </w:rPr>
            </w:pPr>
            <w:r w:rsidRPr="004A5D42">
              <w:rPr>
                <w:rFonts w:ascii="Times New Roman" w:hAnsi="Times New Roman"/>
                <w:sz w:val="24"/>
                <w:szCs w:val="24"/>
              </w:rPr>
              <w:t>za każdą pozycję liczba punktów według punktacji z list „A”, „B” i „C” MNiSzW – zgodnie z aktualną listą (w przypadku pierwszego autorstwa liczba punktów ulega podwojeniu)</w:t>
            </w:r>
          </w:p>
          <w:p w14:paraId="006F661E" w14:textId="77777777" w:rsidR="00BF74FA" w:rsidRPr="004A5D42" w:rsidRDefault="00BF74FA" w:rsidP="00026CFB">
            <w:pPr>
              <w:pStyle w:val="Akapitzlist"/>
              <w:numPr>
                <w:ilvl w:val="0"/>
                <w:numId w:val="40"/>
              </w:numPr>
              <w:autoSpaceDE w:val="0"/>
              <w:autoSpaceDN w:val="0"/>
              <w:adjustRightInd w:val="0"/>
              <w:spacing w:after="23" w:line="240" w:lineRule="auto"/>
              <w:ind w:left="366"/>
              <w:rPr>
                <w:rFonts w:ascii="Times New Roman" w:hAnsi="Times New Roman"/>
                <w:sz w:val="24"/>
                <w:szCs w:val="24"/>
              </w:rPr>
            </w:pPr>
            <w:r w:rsidRPr="004A5D42">
              <w:rPr>
                <w:rFonts w:ascii="Times New Roman" w:hAnsi="Times New Roman"/>
                <w:sz w:val="24"/>
                <w:szCs w:val="24"/>
              </w:rPr>
              <w:t>za rozdział w monografii 1 pkt</w:t>
            </w:r>
          </w:p>
          <w:p w14:paraId="4CAD4133" w14:textId="77777777" w:rsidR="00BF74FA" w:rsidRPr="004A5D42" w:rsidRDefault="00BF74FA" w:rsidP="00026CFB">
            <w:pPr>
              <w:widowControl w:val="0"/>
              <w:jc w:val="both"/>
              <w:rPr>
                <w:rFonts w:ascii="Times New Roman" w:hAnsi="Times New Roman"/>
                <w:sz w:val="24"/>
                <w:szCs w:val="24"/>
              </w:rPr>
            </w:pPr>
            <w:r w:rsidRPr="004A5D42">
              <w:rPr>
                <w:rFonts w:ascii="Times New Roman" w:hAnsi="Times New Roman"/>
                <w:sz w:val="24"/>
                <w:szCs w:val="24"/>
              </w:rPr>
              <w:t>(w przypadku pierwszego autorstwa liczba punktów ulega podwojeniu)</w:t>
            </w:r>
          </w:p>
        </w:tc>
        <w:tc>
          <w:tcPr>
            <w:tcW w:w="2233" w:type="dxa"/>
          </w:tcPr>
          <w:p w14:paraId="2DAB1320" w14:textId="77777777" w:rsidR="00BF74FA" w:rsidRPr="004A5D42" w:rsidRDefault="00BF74FA" w:rsidP="00026CFB">
            <w:pPr>
              <w:pStyle w:val="Akapitzlist"/>
              <w:widowControl w:val="0"/>
              <w:ind w:left="0"/>
              <w:jc w:val="both"/>
              <w:rPr>
                <w:rFonts w:ascii="Times New Roman" w:hAnsi="Times New Roman"/>
                <w:sz w:val="24"/>
                <w:szCs w:val="24"/>
              </w:rPr>
            </w:pPr>
          </w:p>
        </w:tc>
      </w:tr>
      <w:tr w:rsidR="00BF74FA" w:rsidRPr="004A5D42" w14:paraId="4FDFE604" w14:textId="77777777" w:rsidTr="00026CFB">
        <w:tc>
          <w:tcPr>
            <w:tcW w:w="3887" w:type="dxa"/>
          </w:tcPr>
          <w:p w14:paraId="64F9BBEB" w14:textId="77777777" w:rsidR="00BF74FA" w:rsidRPr="004A5D42" w:rsidRDefault="00BF74FA" w:rsidP="00026CFB">
            <w:pPr>
              <w:pStyle w:val="Akapitzlist"/>
              <w:widowControl w:val="0"/>
              <w:ind w:left="0"/>
              <w:jc w:val="both"/>
              <w:rPr>
                <w:rFonts w:ascii="Times New Roman" w:hAnsi="Times New Roman"/>
                <w:sz w:val="24"/>
                <w:szCs w:val="24"/>
              </w:rPr>
            </w:pPr>
            <w:r w:rsidRPr="004A5D42">
              <w:rPr>
                <w:rFonts w:ascii="Times New Roman" w:hAnsi="Times New Roman"/>
                <w:sz w:val="24"/>
                <w:szCs w:val="24"/>
              </w:rPr>
              <w:t>Nagrody za osiągnięcia naukowe (potwierdzone poświadczeniem)</w:t>
            </w:r>
          </w:p>
        </w:tc>
        <w:tc>
          <w:tcPr>
            <w:tcW w:w="3734" w:type="dxa"/>
          </w:tcPr>
          <w:p w14:paraId="5BAB0767" w14:textId="77777777" w:rsidR="00BF74FA" w:rsidRPr="004A5D42" w:rsidRDefault="00BF74FA" w:rsidP="00026CFB">
            <w:pPr>
              <w:autoSpaceDE w:val="0"/>
              <w:autoSpaceDN w:val="0"/>
              <w:adjustRightInd w:val="0"/>
              <w:rPr>
                <w:rFonts w:ascii="Times New Roman" w:eastAsia="Calibri" w:hAnsi="Times New Roman" w:cs="Times New Roman"/>
                <w:sz w:val="24"/>
                <w:szCs w:val="24"/>
              </w:rPr>
            </w:pPr>
            <w:r w:rsidRPr="004A5D42">
              <w:rPr>
                <w:rFonts w:ascii="Times New Roman" w:eastAsia="Calibri" w:hAnsi="Times New Roman" w:cs="Times New Roman"/>
                <w:sz w:val="24"/>
                <w:szCs w:val="24"/>
              </w:rPr>
              <w:t>za każdą nagrodę na poziomie:</w:t>
            </w:r>
          </w:p>
          <w:p w14:paraId="4B47DCE0" w14:textId="77777777" w:rsidR="00BF74FA" w:rsidRPr="004A5D42" w:rsidRDefault="00BF74FA" w:rsidP="00026CFB">
            <w:pPr>
              <w:pStyle w:val="Akapitzlist"/>
              <w:numPr>
                <w:ilvl w:val="0"/>
                <w:numId w:val="41"/>
              </w:numPr>
              <w:autoSpaceDE w:val="0"/>
              <w:autoSpaceDN w:val="0"/>
              <w:adjustRightInd w:val="0"/>
              <w:spacing w:after="0" w:line="240" w:lineRule="auto"/>
              <w:rPr>
                <w:rFonts w:ascii="Times New Roman" w:hAnsi="Times New Roman"/>
                <w:sz w:val="24"/>
                <w:szCs w:val="24"/>
              </w:rPr>
            </w:pPr>
            <w:r w:rsidRPr="004A5D42">
              <w:rPr>
                <w:rFonts w:ascii="Times New Roman" w:hAnsi="Times New Roman"/>
                <w:sz w:val="24"/>
                <w:szCs w:val="24"/>
              </w:rPr>
              <w:t>uniwersyteckim 5 pkt.</w:t>
            </w:r>
          </w:p>
          <w:p w14:paraId="1EF14AC7" w14:textId="77777777" w:rsidR="00BF74FA" w:rsidRPr="004A5D42" w:rsidRDefault="00BF74FA" w:rsidP="00026CFB">
            <w:pPr>
              <w:pStyle w:val="Akapitzlist"/>
              <w:numPr>
                <w:ilvl w:val="0"/>
                <w:numId w:val="41"/>
              </w:numPr>
              <w:autoSpaceDE w:val="0"/>
              <w:autoSpaceDN w:val="0"/>
              <w:adjustRightInd w:val="0"/>
              <w:spacing w:after="0" w:line="240" w:lineRule="auto"/>
              <w:rPr>
                <w:rFonts w:ascii="Times New Roman" w:hAnsi="Times New Roman"/>
                <w:sz w:val="24"/>
                <w:szCs w:val="24"/>
              </w:rPr>
            </w:pPr>
            <w:r w:rsidRPr="004A5D42">
              <w:rPr>
                <w:rFonts w:ascii="Times New Roman" w:hAnsi="Times New Roman"/>
                <w:sz w:val="24"/>
                <w:szCs w:val="24"/>
              </w:rPr>
              <w:t>krajowym 10 pkt.</w:t>
            </w:r>
          </w:p>
          <w:p w14:paraId="29CE801F" w14:textId="77777777" w:rsidR="00BF74FA" w:rsidRPr="004A5D42" w:rsidRDefault="00BF74FA" w:rsidP="00026CFB">
            <w:pPr>
              <w:pStyle w:val="Akapitzlist"/>
              <w:numPr>
                <w:ilvl w:val="0"/>
                <w:numId w:val="41"/>
              </w:numPr>
              <w:autoSpaceDE w:val="0"/>
              <w:autoSpaceDN w:val="0"/>
              <w:adjustRightInd w:val="0"/>
              <w:spacing w:after="0" w:line="240" w:lineRule="auto"/>
              <w:rPr>
                <w:rFonts w:ascii="Times New Roman" w:hAnsi="Times New Roman"/>
                <w:sz w:val="24"/>
                <w:szCs w:val="24"/>
              </w:rPr>
            </w:pPr>
            <w:r w:rsidRPr="004A5D42">
              <w:rPr>
                <w:rFonts w:ascii="Times New Roman" w:hAnsi="Times New Roman"/>
                <w:sz w:val="24"/>
                <w:szCs w:val="24"/>
              </w:rPr>
              <w:t>międzynarodowym 15 pkt.</w:t>
            </w:r>
          </w:p>
        </w:tc>
        <w:tc>
          <w:tcPr>
            <w:tcW w:w="2233" w:type="dxa"/>
          </w:tcPr>
          <w:p w14:paraId="7215F834" w14:textId="77777777" w:rsidR="00BF74FA" w:rsidRPr="004A5D42" w:rsidRDefault="00BF74FA" w:rsidP="00026CFB">
            <w:pPr>
              <w:pStyle w:val="Akapitzlist"/>
              <w:widowControl w:val="0"/>
              <w:ind w:left="0"/>
              <w:jc w:val="both"/>
              <w:rPr>
                <w:rFonts w:ascii="Times New Roman" w:hAnsi="Times New Roman"/>
                <w:sz w:val="24"/>
                <w:szCs w:val="24"/>
              </w:rPr>
            </w:pPr>
          </w:p>
        </w:tc>
      </w:tr>
    </w:tbl>
    <w:p w14:paraId="3739DD07" w14:textId="77777777" w:rsidR="00D612C4" w:rsidRPr="004A5D42" w:rsidRDefault="00D612C4" w:rsidP="00D612C4">
      <w:pPr>
        <w:pStyle w:val="Akapitzlist"/>
        <w:widowControl w:val="0"/>
        <w:spacing w:after="120"/>
        <w:ind w:left="357"/>
        <w:rPr>
          <w:rFonts w:ascii="Times New Roman" w:hAnsi="Times New Roman"/>
          <w:sz w:val="24"/>
          <w:szCs w:val="24"/>
        </w:rPr>
      </w:pPr>
    </w:p>
    <w:p w14:paraId="5A53677C" w14:textId="77777777" w:rsidR="00BF74FA" w:rsidRPr="004A5D42" w:rsidRDefault="00BF74FA" w:rsidP="00D612C4">
      <w:pPr>
        <w:pStyle w:val="Akapitzlist"/>
        <w:widowControl w:val="0"/>
        <w:spacing w:after="120"/>
        <w:ind w:left="357"/>
        <w:rPr>
          <w:rFonts w:ascii="Times New Roman" w:hAnsi="Times New Roman"/>
          <w:sz w:val="24"/>
          <w:szCs w:val="24"/>
        </w:rPr>
      </w:pPr>
    </w:p>
    <w:p w14:paraId="4CB5D970" w14:textId="77777777" w:rsidR="00BF74FA" w:rsidRPr="004A5D42" w:rsidRDefault="00BF74FA" w:rsidP="00D612C4">
      <w:pPr>
        <w:pStyle w:val="Akapitzlist"/>
        <w:widowControl w:val="0"/>
        <w:spacing w:after="120"/>
        <w:ind w:left="357"/>
        <w:rPr>
          <w:rFonts w:ascii="Times New Roman" w:hAnsi="Times New Roman"/>
          <w:sz w:val="24"/>
          <w:szCs w:val="24"/>
        </w:rPr>
      </w:pPr>
    </w:p>
    <w:p w14:paraId="734E9D87" w14:textId="77777777" w:rsidR="00D612C4" w:rsidRPr="004A5D42" w:rsidRDefault="00D612C4" w:rsidP="00D612C4">
      <w:pPr>
        <w:pStyle w:val="Akapitzlist"/>
        <w:widowControl w:val="0"/>
        <w:ind w:left="360"/>
        <w:rPr>
          <w:rFonts w:ascii="Times New Roman" w:hAnsi="Times New Roman"/>
          <w:sz w:val="24"/>
          <w:szCs w:val="24"/>
        </w:rPr>
      </w:pPr>
    </w:p>
    <w:p w14:paraId="2A21C208" w14:textId="29FE27B3" w:rsidR="00CC1926" w:rsidRPr="004A5D42" w:rsidRDefault="00CC1926" w:rsidP="00CC1926">
      <w:pPr>
        <w:pStyle w:val="Akapitzlist"/>
        <w:widowControl w:val="0"/>
        <w:numPr>
          <w:ilvl w:val="0"/>
          <w:numId w:val="23"/>
        </w:numPr>
        <w:rPr>
          <w:rFonts w:ascii="Times New Roman" w:hAnsi="Times New Roman"/>
          <w:sz w:val="24"/>
          <w:szCs w:val="24"/>
        </w:rPr>
      </w:pPr>
      <w:r w:rsidRPr="004A5D42">
        <w:rPr>
          <w:rFonts w:ascii="Times New Roman" w:hAnsi="Times New Roman"/>
          <w:sz w:val="24"/>
          <w:szCs w:val="24"/>
        </w:rPr>
        <w:t>Wyróżnianie się w pracy dydaktycznej ocenia się w następujący sposób:</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512"/>
      </w:tblGrid>
      <w:tr w:rsidR="0036148F" w:rsidRPr="00764650" w14:paraId="4AA2B1E1" w14:textId="77777777" w:rsidTr="00041B56">
        <w:trPr>
          <w:trHeight w:val="6496"/>
        </w:trPr>
        <w:tc>
          <w:tcPr>
            <w:tcW w:w="2127" w:type="dxa"/>
            <w:shd w:val="clear" w:color="auto" w:fill="auto"/>
          </w:tcPr>
          <w:p w14:paraId="501E9E9C" w14:textId="77777777" w:rsidR="0036148F" w:rsidRPr="00764650" w:rsidRDefault="0036148F" w:rsidP="00041B56">
            <w:pPr>
              <w:pStyle w:val="Akapitzlist"/>
              <w:widowControl w:val="0"/>
              <w:ind w:left="0"/>
              <w:jc w:val="both"/>
              <w:rPr>
                <w:rFonts w:ascii="Times New Roman" w:hAnsi="Times New Roman"/>
                <w:sz w:val="24"/>
                <w:szCs w:val="24"/>
              </w:rPr>
            </w:pPr>
            <w:r w:rsidRPr="00764650">
              <w:rPr>
                <w:rFonts w:ascii="Times New Roman" w:hAnsi="Times New Roman"/>
                <w:sz w:val="24"/>
                <w:szCs w:val="24"/>
              </w:rPr>
              <w:t>Prowadzenie zajęć dydaktycznych</w:t>
            </w:r>
          </w:p>
        </w:tc>
        <w:tc>
          <w:tcPr>
            <w:tcW w:w="7512" w:type="dxa"/>
            <w:shd w:val="clear" w:color="auto" w:fill="auto"/>
          </w:tcPr>
          <w:p w14:paraId="41B7AFB9" w14:textId="77777777" w:rsidR="0036148F" w:rsidRPr="00764650" w:rsidRDefault="0036148F" w:rsidP="00041B56">
            <w:pPr>
              <w:rPr>
                <w:rFonts w:ascii="Times New Roman" w:hAnsi="Times New Roman"/>
                <w:color w:val="000000"/>
              </w:rPr>
            </w:pPr>
            <w:r w:rsidRPr="00764650">
              <w:rPr>
                <w:rFonts w:ascii="Times New Roman" w:hAnsi="Times New Roman"/>
                <w:b/>
                <w:color w:val="000000"/>
              </w:rPr>
              <w:t>Osoby niepobierające stypendium</w:t>
            </w:r>
            <w:r w:rsidRPr="00764650">
              <w:rPr>
                <w:rFonts w:ascii="Times New Roman" w:hAnsi="Times New Roman"/>
                <w:color w:val="000000"/>
              </w:rPr>
              <w:t>: min. 20 godz. , max. 60 godz.;</w:t>
            </w:r>
            <w:r w:rsidRPr="00764650">
              <w:rPr>
                <w:rFonts w:ascii="Times New Roman" w:hAnsi="Times New Roman"/>
                <w:color w:val="000000"/>
              </w:rPr>
              <w:br/>
            </w:r>
            <w:r w:rsidRPr="00764650">
              <w:rPr>
                <w:rFonts w:ascii="Times New Roman" w:hAnsi="Times New Roman"/>
                <w:color w:val="000000"/>
                <w:sz w:val="24"/>
                <w:szCs w:val="24"/>
              </w:rPr>
              <w:t>ocenia i przyznaje punkty opiekun naukowy/ promotor</w:t>
            </w:r>
          </w:p>
          <w:p w14:paraId="3EDD1902" w14:textId="77777777" w:rsidR="0036148F" w:rsidRPr="00764650" w:rsidRDefault="0036148F" w:rsidP="00041B56">
            <w:pPr>
              <w:rPr>
                <w:rFonts w:ascii="Times New Roman" w:hAnsi="Times New Roman"/>
                <w:color w:val="000000"/>
                <w:sz w:val="24"/>
                <w:szCs w:val="24"/>
              </w:rPr>
            </w:pPr>
            <w:r w:rsidRPr="00764650">
              <w:rPr>
                <w:rFonts w:ascii="Times New Roman" w:hAnsi="Times New Roman"/>
                <w:color w:val="000000"/>
                <w:sz w:val="24"/>
                <w:szCs w:val="24"/>
              </w:rPr>
              <w:t xml:space="preserve">20 godz. jako </w:t>
            </w:r>
            <w:r w:rsidRPr="00764650">
              <w:rPr>
                <w:rFonts w:ascii="Times New Roman" w:hAnsi="Times New Roman"/>
                <w:b/>
                <w:color w:val="000000"/>
                <w:sz w:val="24"/>
                <w:szCs w:val="24"/>
              </w:rPr>
              <w:t>obowiązkowe</w:t>
            </w:r>
            <w:r w:rsidRPr="00764650">
              <w:rPr>
                <w:rFonts w:ascii="Times New Roman" w:hAnsi="Times New Roman"/>
                <w:color w:val="000000"/>
                <w:sz w:val="24"/>
                <w:szCs w:val="24"/>
              </w:rPr>
              <w:t xml:space="preserve"> zajęcia dydaktyczne- 2 pkt + od 0 pkt do 2 pkt</w:t>
            </w:r>
            <w:r w:rsidRPr="00764650">
              <w:rPr>
                <w:rFonts w:ascii="Times New Roman" w:hAnsi="Times New Roman"/>
                <w:color w:val="000000"/>
                <w:sz w:val="24"/>
                <w:szCs w:val="24"/>
              </w:rPr>
              <w:br/>
              <w:t>30 godz.- 4 pkt + od 0 pkt do 2 pkt</w:t>
            </w:r>
            <w:r w:rsidRPr="00764650">
              <w:rPr>
                <w:rFonts w:ascii="Times New Roman" w:hAnsi="Times New Roman"/>
                <w:color w:val="000000"/>
                <w:sz w:val="24"/>
                <w:szCs w:val="24"/>
              </w:rPr>
              <w:br/>
              <w:t>40 godz.- 6 pkt + od 0 pkt do 2 pkt</w:t>
            </w:r>
            <w:r w:rsidRPr="00764650">
              <w:rPr>
                <w:rFonts w:ascii="Times New Roman" w:hAnsi="Times New Roman"/>
                <w:color w:val="000000"/>
                <w:sz w:val="24"/>
                <w:szCs w:val="24"/>
              </w:rPr>
              <w:br/>
              <w:t>50 godz.- 8 pkt + od 0 pkt do 2 pkt</w:t>
            </w:r>
            <w:r w:rsidRPr="00764650">
              <w:rPr>
                <w:rFonts w:ascii="Times New Roman" w:hAnsi="Times New Roman"/>
                <w:color w:val="000000"/>
                <w:sz w:val="24"/>
                <w:szCs w:val="24"/>
              </w:rPr>
              <w:br/>
              <w:t>60 godz.- 10 pkt + od 0 pkt do 2 pkt</w:t>
            </w:r>
          </w:p>
          <w:p w14:paraId="43154289" w14:textId="77777777" w:rsidR="0036148F" w:rsidRPr="00764650" w:rsidRDefault="0036148F" w:rsidP="00041B56">
            <w:pPr>
              <w:rPr>
                <w:rFonts w:ascii="Times New Roman" w:hAnsi="Times New Roman"/>
                <w:color w:val="000000"/>
                <w:sz w:val="24"/>
                <w:szCs w:val="24"/>
              </w:rPr>
            </w:pPr>
            <w:r w:rsidRPr="00764650">
              <w:rPr>
                <w:rFonts w:ascii="Times New Roman" w:hAnsi="Times New Roman"/>
                <w:color w:val="000000"/>
                <w:sz w:val="24"/>
                <w:szCs w:val="24"/>
              </w:rPr>
              <w:t>Dodatkowe punkty:</w:t>
            </w:r>
          </w:p>
          <w:p w14:paraId="21A64F53" w14:textId="77777777" w:rsidR="0036148F" w:rsidRPr="00764650" w:rsidRDefault="0036148F" w:rsidP="0036148F">
            <w:pPr>
              <w:pStyle w:val="Akapitzlist"/>
              <w:widowControl w:val="0"/>
              <w:numPr>
                <w:ilvl w:val="0"/>
                <w:numId w:val="38"/>
              </w:numPr>
              <w:ind w:left="426"/>
              <w:jc w:val="both"/>
              <w:rPr>
                <w:rFonts w:ascii="Times New Roman" w:hAnsi="Times New Roman"/>
                <w:color w:val="000000"/>
                <w:sz w:val="24"/>
                <w:szCs w:val="24"/>
              </w:rPr>
            </w:pPr>
            <w:r w:rsidRPr="00764650">
              <w:rPr>
                <w:rFonts w:ascii="Times New Roman" w:hAnsi="Times New Roman"/>
                <w:color w:val="000000"/>
                <w:sz w:val="24"/>
                <w:szCs w:val="24"/>
              </w:rPr>
              <w:t>brak zaangażowania, doktorant otrzymuje krytyczne uwagi co do prowadzenia zajęć: 0 pkt</w:t>
            </w:r>
          </w:p>
          <w:p w14:paraId="043DD68F" w14:textId="77777777" w:rsidR="0036148F" w:rsidRPr="00764650" w:rsidRDefault="0036148F" w:rsidP="0036148F">
            <w:pPr>
              <w:pStyle w:val="Akapitzlist"/>
              <w:numPr>
                <w:ilvl w:val="0"/>
                <w:numId w:val="38"/>
              </w:numPr>
              <w:autoSpaceDE w:val="0"/>
              <w:autoSpaceDN w:val="0"/>
              <w:adjustRightInd w:val="0"/>
              <w:spacing w:after="21" w:line="240" w:lineRule="auto"/>
              <w:ind w:left="426"/>
              <w:jc w:val="both"/>
              <w:rPr>
                <w:rFonts w:ascii="Times New Roman" w:hAnsi="Times New Roman"/>
                <w:color w:val="000000"/>
                <w:sz w:val="24"/>
                <w:szCs w:val="24"/>
              </w:rPr>
            </w:pPr>
            <w:r w:rsidRPr="00764650">
              <w:rPr>
                <w:rFonts w:ascii="Times New Roman" w:hAnsi="Times New Roman"/>
                <w:color w:val="000000"/>
                <w:sz w:val="24"/>
                <w:szCs w:val="24"/>
              </w:rPr>
              <w:t>prowadzenie zajęć samodzielnie lub współprowadzenie w obecności prowadzącego zajęcia: 1 pkt</w:t>
            </w:r>
          </w:p>
          <w:p w14:paraId="535CD04A" w14:textId="77777777" w:rsidR="0036148F" w:rsidRPr="00764650" w:rsidRDefault="0036148F" w:rsidP="0036148F">
            <w:pPr>
              <w:pStyle w:val="Akapitzlist"/>
              <w:numPr>
                <w:ilvl w:val="0"/>
                <w:numId w:val="38"/>
              </w:numPr>
              <w:autoSpaceDE w:val="0"/>
              <w:autoSpaceDN w:val="0"/>
              <w:adjustRightInd w:val="0"/>
              <w:spacing w:after="21" w:line="240" w:lineRule="auto"/>
              <w:ind w:left="426"/>
              <w:jc w:val="both"/>
              <w:rPr>
                <w:rFonts w:ascii="Times New Roman" w:hAnsi="Times New Roman"/>
                <w:color w:val="000000"/>
                <w:sz w:val="24"/>
                <w:szCs w:val="24"/>
              </w:rPr>
            </w:pPr>
            <w:r w:rsidRPr="00764650">
              <w:rPr>
                <w:rFonts w:ascii="Times New Roman" w:hAnsi="Times New Roman"/>
                <w:color w:val="000000"/>
                <w:sz w:val="24"/>
                <w:szCs w:val="24"/>
              </w:rPr>
              <w:t>przygotowanie materiałów/prezentacji: 1 pkt</w:t>
            </w:r>
          </w:p>
          <w:p w14:paraId="2AAF8465" w14:textId="77777777" w:rsidR="0036148F" w:rsidRPr="00764650" w:rsidRDefault="0036148F" w:rsidP="00041B56">
            <w:pPr>
              <w:rPr>
                <w:rFonts w:ascii="Times New Roman" w:hAnsi="Times New Roman"/>
                <w:color w:val="000000"/>
              </w:rPr>
            </w:pPr>
            <w:r w:rsidRPr="00764650">
              <w:rPr>
                <w:rFonts w:ascii="Times New Roman" w:hAnsi="Times New Roman"/>
                <w:color w:val="000000"/>
                <w:sz w:val="24"/>
                <w:szCs w:val="24"/>
              </w:rPr>
              <w:br/>
            </w:r>
            <w:r w:rsidRPr="00764650">
              <w:rPr>
                <w:rFonts w:ascii="Times New Roman" w:hAnsi="Times New Roman"/>
                <w:b/>
                <w:color w:val="000000"/>
              </w:rPr>
              <w:t>Osoby pobierające stypendium</w:t>
            </w:r>
            <w:r w:rsidRPr="00764650">
              <w:rPr>
                <w:rFonts w:ascii="Times New Roman" w:hAnsi="Times New Roman"/>
                <w:color w:val="000000"/>
              </w:rPr>
              <w:t>: min. 20 godz. , max. 90 godz.;</w:t>
            </w:r>
            <w:r w:rsidRPr="00764650">
              <w:rPr>
                <w:rFonts w:ascii="Times New Roman" w:hAnsi="Times New Roman"/>
                <w:color w:val="000000"/>
              </w:rPr>
              <w:br/>
            </w:r>
            <w:r w:rsidRPr="00764650">
              <w:rPr>
                <w:rFonts w:ascii="Times New Roman" w:hAnsi="Times New Roman"/>
                <w:color w:val="000000"/>
                <w:sz w:val="24"/>
                <w:szCs w:val="24"/>
              </w:rPr>
              <w:t>ocenia i przyznaje punkty opiekun naukowy/ promotor</w:t>
            </w:r>
          </w:p>
          <w:p w14:paraId="2A76E48B" w14:textId="77777777" w:rsidR="0036148F" w:rsidRPr="00764650" w:rsidRDefault="0036148F" w:rsidP="00041B56">
            <w:pPr>
              <w:rPr>
                <w:rFonts w:ascii="Times New Roman" w:hAnsi="Times New Roman"/>
                <w:color w:val="000000"/>
                <w:sz w:val="24"/>
                <w:szCs w:val="24"/>
              </w:rPr>
            </w:pPr>
            <w:r w:rsidRPr="00764650">
              <w:rPr>
                <w:rFonts w:ascii="Times New Roman" w:hAnsi="Times New Roman"/>
                <w:color w:val="000000"/>
                <w:sz w:val="24"/>
                <w:szCs w:val="24"/>
              </w:rPr>
              <w:t xml:space="preserve">20 godz. jako </w:t>
            </w:r>
            <w:r w:rsidRPr="00764650">
              <w:rPr>
                <w:rFonts w:ascii="Times New Roman" w:hAnsi="Times New Roman"/>
                <w:b/>
                <w:color w:val="000000"/>
                <w:sz w:val="24"/>
                <w:szCs w:val="24"/>
              </w:rPr>
              <w:t>obowiązkowe</w:t>
            </w:r>
            <w:r w:rsidRPr="00764650">
              <w:rPr>
                <w:rFonts w:ascii="Times New Roman" w:hAnsi="Times New Roman"/>
                <w:color w:val="000000"/>
                <w:sz w:val="24"/>
                <w:szCs w:val="24"/>
              </w:rPr>
              <w:t xml:space="preserve"> zajęcia dydaktyczne- 2 pkt + od 0 pkt do 2 pkt</w:t>
            </w:r>
            <w:r w:rsidRPr="00764650">
              <w:rPr>
                <w:rFonts w:ascii="Times New Roman" w:hAnsi="Times New Roman"/>
                <w:color w:val="000000"/>
                <w:sz w:val="24"/>
                <w:szCs w:val="24"/>
              </w:rPr>
              <w:br/>
              <w:t>30 godzin- 3 pkt + od 0 pkt do 2 pkt</w:t>
            </w:r>
            <w:r w:rsidRPr="00764650">
              <w:rPr>
                <w:rFonts w:ascii="Times New Roman" w:hAnsi="Times New Roman"/>
                <w:color w:val="000000"/>
                <w:sz w:val="24"/>
                <w:szCs w:val="24"/>
              </w:rPr>
              <w:br/>
              <w:t>40 godz.- 4 pkt + od 0 pkt do 2 pkt</w:t>
            </w:r>
            <w:r w:rsidRPr="00764650">
              <w:rPr>
                <w:rFonts w:ascii="Times New Roman" w:hAnsi="Times New Roman"/>
                <w:color w:val="000000"/>
                <w:sz w:val="24"/>
                <w:szCs w:val="24"/>
              </w:rPr>
              <w:br/>
              <w:t>50 godz.- 5 pkt + od 0 pkt do 2 pkt</w:t>
            </w:r>
            <w:r w:rsidRPr="00764650">
              <w:rPr>
                <w:rFonts w:ascii="Times New Roman" w:hAnsi="Times New Roman"/>
                <w:color w:val="000000"/>
                <w:sz w:val="24"/>
                <w:szCs w:val="24"/>
              </w:rPr>
              <w:br/>
              <w:t>60 godz.- 6 pkt + od 0 pkt do 2 pkt</w:t>
            </w:r>
            <w:r w:rsidRPr="00764650">
              <w:rPr>
                <w:rFonts w:ascii="Times New Roman" w:hAnsi="Times New Roman"/>
                <w:color w:val="000000"/>
                <w:sz w:val="24"/>
                <w:szCs w:val="24"/>
              </w:rPr>
              <w:br/>
              <w:t>70 godz.- 7 pkt + od 0 pkt do 2 pkt</w:t>
            </w:r>
            <w:r w:rsidRPr="00764650">
              <w:rPr>
                <w:rFonts w:ascii="Times New Roman" w:hAnsi="Times New Roman"/>
                <w:color w:val="000000"/>
                <w:sz w:val="24"/>
                <w:szCs w:val="24"/>
              </w:rPr>
              <w:br/>
              <w:t>80 godz.- 8 pkt + od 0 pkt do 2 pkt</w:t>
            </w:r>
            <w:r w:rsidRPr="00764650">
              <w:rPr>
                <w:rFonts w:ascii="Times New Roman" w:hAnsi="Times New Roman"/>
                <w:color w:val="000000"/>
                <w:sz w:val="24"/>
                <w:szCs w:val="24"/>
              </w:rPr>
              <w:br/>
              <w:t>90 godz.- 10 pkt + od 0 pkt do 2 pkt</w:t>
            </w:r>
          </w:p>
          <w:p w14:paraId="2E2A77C6" w14:textId="77777777" w:rsidR="0036148F" w:rsidRPr="00764650" w:rsidRDefault="0036148F" w:rsidP="00041B56">
            <w:pPr>
              <w:rPr>
                <w:rFonts w:ascii="Times New Roman" w:hAnsi="Times New Roman"/>
                <w:color w:val="000000"/>
                <w:sz w:val="24"/>
                <w:szCs w:val="24"/>
              </w:rPr>
            </w:pPr>
            <w:r w:rsidRPr="00764650">
              <w:rPr>
                <w:rFonts w:ascii="Times New Roman" w:hAnsi="Times New Roman"/>
                <w:color w:val="000000"/>
                <w:sz w:val="24"/>
                <w:szCs w:val="24"/>
              </w:rPr>
              <w:t>Dodatkowe punkty:</w:t>
            </w:r>
          </w:p>
          <w:p w14:paraId="2E41A126" w14:textId="77777777" w:rsidR="0036148F" w:rsidRPr="00764650" w:rsidRDefault="0036148F" w:rsidP="0036148F">
            <w:pPr>
              <w:pStyle w:val="Akapitzlist"/>
              <w:widowControl w:val="0"/>
              <w:numPr>
                <w:ilvl w:val="0"/>
                <w:numId w:val="38"/>
              </w:numPr>
              <w:ind w:left="426"/>
              <w:jc w:val="both"/>
              <w:rPr>
                <w:rFonts w:ascii="Times New Roman" w:hAnsi="Times New Roman"/>
                <w:color w:val="000000"/>
                <w:sz w:val="24"/>
                <w:szCs w:val="24"/>
              </w:rPr>
            </w:pPr>
            <w:r w:rsidRPr="00764650">
              <w:rPr>
                <w:rFonts w:ascii="Times New Roman" w:hAnsi="Times New Roman"/>
                <w:color w:val="000000"/>
                <w:sz w:val="24"/>
                <w:szCs w:val="24"/>
              </w:rPr>
              <w:t>brak zaangażowania, doktorant otrzymuje krytyczne uwagi co do prowadzenia zajęć: 0 pkt</w:t>
            </w:r>
          </w:p>
          <w:p w14:paraId="26D00DD1" w14:textId="77777777" w:rsidR="0036148F" w:rsidRPr="00764650" w:rsidRDefault="0036148F" w:rsidP="0036148F">
            <w:pPr>
              <w:pStyle w:val="Akapitzlist"/>
              <w:numPr>
                <w:ilvl w:val="0"/>
                <w:numId w:val="38"/>
              </w:numPr>
              <w:autoSpaceDE w:val="0"/>
              <w:autoSpaceDN w:val="0"/>
              <w:adjustRightInd w:val="0"/>
              <w:spacing w:after="21" w:line="240" w:lineRule="auto"/>
              <w:ind w:left="426"/>
              <w:jc w:val="both"/>
              <w:rPr>
                <w:rFonts w:ascii="Times New Roman" w:hAnsi="Times New Roman"/>
                <w:color w:val="000000"/>
                <w:sz w:val="24"/>
                <w:szCs w:val="24"/>
              </w:rPr>
            </w:pPr>
            <w:r w:rsidRPr="00764650">
              <w:rPr>
                <w:rFonts w:ascii="Times New Roman" w:hAnsi="Times New Roman"/>
                <w:color w:val="000000"/>
                <w:sz w:val="24"/>
                <w:szCs w:val="24"/>
              </w:rPr>
              <w:t>prowadzenie zajęć samodzielnie lub współprowadzenie w obecności prowadzącego zajęcia: 1 pkt</w:t>
            </w:r>
          </w:p>
          <w:p w14:paraId="16AECAB1" w14:textId="77777777" w:rsidR="0036148F" w:rsidRPr="00764650" w:rsidRDefault="0036148F" w:rsidP="0036148F">
            <w:pPr>
              <w:pStyle w:val="Akapitzlist"/>
              <w:numPr>
                <w:ilvl w:val="0"/>
                <w:numId w:val="38"/>
              </w:numPr>
              <w:autoSpaceDE w:val="0"/>
              <w:autoSpaceDN w:val="0"/>
              <w:adjustRightInd w:val="0"/>
              <w:spacing w:after="21" w:line="240" w:lineRule="auto"/>
              <w:ind w:left="426"/>
              <w:jc w:val="both"/>
              <w:rPr>
                <w:rFonts w:ascii="Times New Roman" w:hAnsi="Times New Roman"/>
                <w:sz w:val="24"/>
                <w:szCs w:val="24"/>
              </w:rPr>
            </w:pPr>
            <w:r w:rsidRPr="00764650">
              <w:rPr>
                <w:rFonts w:ascii="Times New Roman" w:hAnsi="Times New Roman"/>
                <w:color w:val="000000"/>
                <w:sz w:val="24"/>
                <w:szCs w:val="24"/>
              </w:rPr>
              <w:t>przygotowanie materiałów/prezentacji: 1 pkt</w:t>
            </w:r>
          </w:p>
        </w:tc>
      </w:tr>
    </w:tbl>
    <w:p w14:paraId="6FAF52E9" w14:textId="77777777" w:rsidR="001978DE" w:rsidRPr="004A5D42" w:rsidRDefault="001978DE" w:rsidP="001978DE">
      <w:pPr>
        <w:widowControl w:val="0"/>
        <w:rPr>
          <w:rFonts w:ascii="Times New Roman" w:hAnsi="Times New Roman"/>
          <w:sz w:val="24"/>
          <w:szCs w:val="24"/>
        </w:rPr>
      </w:pPr>
    </w:p>
    <w:p w14:paraId="755C3F5B" w14:textId="77777777" w:rsidR="00D612C4" w:rsidRPr="004A5D42" w:rsidRDefault="00D612C4" w:rsidP="00D612C4">
      <w:pPr>
        <w:pStyle w:val="Akapitzlist"/>
        <w:widowControl w:val="0"/>
        <w:ind w:left="360"/>
        <w:jc w:val="both"/>
        <w:rPr>
          <w:rFonts w:ascii="Times New Roman" w:eastAsiaTheme="minorHAnsi" w:hAnsi="Times New Roman"/>
          <w:bCs/>
          <w:sz w:val="24"/>
          <w:szCs w:val="24"/>
        </w:rPr>
      </w:pPr>
    </w:p>
    <w:p w14:paraId="56986AC5" w14:textId="1A051C48" w:rsidR="006268BF" w:rsidRPr="004A5D42" w:rsidRDefault="005C6B58" w:rsidP="006268BF">
      <w:pPr>
        <w:pStyle w:val="Akapitzlist"/>
        <w:widowControl w:val="0"/>
        <w:numPr>
          <w:ilvl w:val="0"/>
          <w:numId w:val="23"/>
        </w:numPr>
        <w:rPr>
          <w:rFonts w:ascii="Times New Roman" w:hAnsi="Times New Roman"/>
          <w:bCs/>
          <w:sz w:val="24"/>
          <w:szCs w:val="24"/>
        </w:rPr>
      </w:pPr>
      <w:r w:rsidRPr="004A5D42">
        <w:rPr>
          <w:rFonts w:ascii="Times New Roman" w:eastAsiaTheme="minorHAnsi" w:hAnsi="Times New Roman"/>
          <w:bCs/>
          <w:sz w:val="24"/>
          <w:szCs w:val="24"/>
        </w:rPr>
        <w:t>W przypadku gdy na ostatnim miejscu listy rankingowej uprawniającym do otrzymania zwiększenia stypendium doktoranckiego z dotacji projakościowej znajduje się więcej niż jedna osoba z taką samą liczbą punktów o kolejności na liście rankingowej decyduje kolejno liczba punktów za</w:t>
      </w:r>
      <w:r w:rsidR="006268BF" w:rsidRPr="004A5D42">
        <w:rPr>
          <w:rFonts w:ascii="Times New Roman" w:eastAsiaTheme="minorHAnsi" w:hAnsi="Times New Roman"/>
          <w:bCs/>
          <w:sz w:val="24"/>
          <w:szCs w:val="24"/>
        </w:rPr>
        <w:t xml:space="preserve"> </w:t>
      </w:r>
      <w:r w:rsidR="006268BF" w:rsidRPr="004A5D42">
        <w:rPr>
          <w:rFonts w:ascii="Times New Roman" w:hAnsi="Times New Roman"/>
          <w:bCs/>
          <w:sz w:val="24"/>
          <w:szCs w:val="24"/>
        </w:rPr>
        <w:t>zaawansowanie przygotowywanej rozprawy doktorskiej, a w przypadku braku rozstrzygnięcia decyduje wynik oceny osiągnięć naukowych. Jeżeli powyższe postępowanie nie doprowadzi do rozstrzygnięcia, decyduje wielkość punktacji MNiSzW prac opublikowanych lub przyjętych do druku (uwzględnia się wartość według najbardziej aktualnej wersji list MNiSzW, a w przypadku pierwszego autorstwa liczba punktów ulega podwojeniu). Jeżeli powyższe postępowanie również nie doprowadzi do rozstrzygnięcia, decyduje wielkość punktacji IF prac przyjętych do druku (uwzględnia się wartość IF w ostatnim roku przed przyjęciem prac do druku, a w przypadku pierwszego autorstwa liczba punktów ulega podwojeniu).</w:t>
      </w:r>
    </w:p>
    <w:p w14:paraId="01E44F71" w14:textId="0200E2FC" w:rsidR="005C6B58" w:rsidRPr="004A5D42" w:rsidRDefault="005C6B58" w:rsidP="006268BF">
      <w:pPr>
        <w:pStyle w:val="Akapitzlist"/>
        <w:widowControl w:val="0"/>
        <w:ind w:left="360"/>
        <w:jc w:val="both"/>
        <w:rPr>
          <w:rFonts w:ascii="Times New Roman" w:eastAsiaTheme="minorHAnsi" w:hAnsi="Times New Roman"/>
          <w:bCs/>
          <w:sz w:val="24"/>
          <w:szCs w:val="24"/>
        </w:rPr>
      </w:pPr>
    </w:p>
    <w:p w14:paraId="0EDEA2B8" w14:textId="364AA815" w:rsidR="00CC1926" w:rsidRPr="004A5D42" w:rsidRDefault="00CC1926" w:rsidP="006268BF">
      <w:pPr>
        <w:pStyle w:val="Akapitzlist"/>
        <w:widowControl w:val="0"/>
        <w:ind w:left="360"/>
        <w:rPr>
          <w:rFonts w:ascii="Times New Roman" w:hAnsi="Times New Roman"/>
          <w:sz w:val="24"/>
          <w:szCs w:val="24"/>
        </w:rPr>
      </w:pPr>
    </w:p>
    <w:p w14:paraId="2C319872" w14:textId="77777777" w:rsidR="005C6B58" w:rsidRPr="004A5D42" w:rsidRDefault="005C6B58" w:rsidP="00CC1926">
      <w:pPr>
        <w:pStyle w:val="Akapitzlist"/>
        <w:widowControl w:val="0"/>
        <w:ind w:left="360"/>
        <w:jc w:val="center"/>
        <w:rPr>
          <w:rFonts w:ascii="Times New Roman" w:hAnsi="Times New Roman"/>
          <w:b/>
          <w:sz w:val="24"/>
          <w:szCs w:val="24"/>
        </w:rPr>
      </w:pPr>
    </w:p>
    <w:p w14:paraId="691EFE1A" w14:textId="1B552322" w:rsidR="00CC1926" w:rsidRPr="004A5D42" w:rsidRDefault="00CC1926" w:rsidP="00CC1926">
      <w:pPr>
        <w:pStyle w:val="Akapitzlist"/>
        <w:widowControl w:val="0"/>
        <w:ind w:left="360"/>
        <w:jc w:val="center"/>
        <w:rPr>
          <w:rFonts w:ascii="Times New Roman" w:hAnsi="Times New Roman"/>
          <w:b/>
          <w:sz w:val="24"/>
          <w:szCs w:val="24"/>
        </w:rPr>
      </w:pPr>
      <w:r w:rsidRPr="004A5D42">
        <w:rPr>
          <w:rFonts w:ascii="Times New Roman" w:hAnsi="Times New Roman"/>
          <w:b/>
          <w:sz w:val="24"/>
          <w:szCs w:val="24"/>
        </w:rPr>
        <w:t>Zasady dokumentowania osiągnięć</w:t>
      </w:r>
    </w:p>
    <w:p w14:paraId="366028C5" w14:textId="77777777" w:rsidR="00CC1926" w:rsidRPr="004A5D42" w:rsidRDefault="00CC1926" w:rsidP="004742B5">
      <w:pPr>
        <w:pStyle w:val="Akapitzlist"/>
        <w:widowControl w:val="0"/>
        <w:numPr>
          <w:ilvl w:val="0"/>
          <w:numId w:val="33"/>
        </w:numPr>
        <w:ind w:left="0" w:firstLine="0"/>
        <w:jc w:val="center"/>
        <w:rPr>
          <w:rFonts w:ascii="Times New Roman" w:hAnsi="Times New Roman"/>
          <w:sz w:val="24"/>
          <w:szCs w:val="24"/>
        </w:rPr>
      </w:pPr>
    </w:p>
    <w:p w14:paraId="63605682" w14:textId="2102DDFD" w:rsidR="0018066F" w:rsidRPr="004A5D42" w:rsidRDefault="001978DE">
      <w:pPr>
        <w:widowControl w:val="0"/>
        <w:rPr>
          <w:rFonts w:ascii="Times New Roman" w:hAnsi="Times New Roman" w:cs="Times New Roman"/>
          <w:sz w:val="24"/>
          <w:szCs w:val="24"/>
        </w:rPr>
      </w:pPr>
      <w:r w:rsidRPr="004A5D42">
        <w:rPr>
          <w:rFonts w:ascii="Times New Roman" w:hAnsi="Times New Roman" w:cs="Times New Roman"/>
          <w:sz w:val="24"/>
          <w:szCs w:val="24"/>
        </w:rPr>
        <w:t>Osiągnięcia wykazane we wniosku o przyznanie zwiększenia stypendium doktoranckiego powinny być udokumentowane w sprawozdaniu z wykonywania obowiązków oraz potwierdzone odpowiednimi załącznikami.</w:t>
      </w:r>
    </w:p>
    <w:sectPr w:rsidR="0018066F" w:rsidRPr="004A5D42" w:rsidSect="00804A38">
      <w:pgSz w:w="11907" w:h="16839" w:code="9"/>
      <w:pgMar w:top="709" w:right="1134" w:bottom="993" w:left="1134" w:header="709" w:footer="680" w:gutter="0"/>
      <w:cols w:space="708"/>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3EE7F" w14:textId="77777777" w:rsidR="00B61E09" w:rsidRDefault="00B61E09" w:rsidP="00D668C1">
      <w:pPr>
        <w:spacing w:after="0" w:line="240" w:lineRule="auto"/>
      </w:pPr>
      <w:r>
        <w:separator/>
      </w:r>
    </w:p>
  </w:endnote>
  <w:endnote w:type="continuationSeparator" w:id="0">
    <w:p w14:paraId="508E1833" w14:textId="77777777" w:rsidR="00B61E09" w:rsidRDefault="00B61E09" w:rsidP="00D66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31683" w14:textId="77777777" w:rsidR="00B61E09" w:rsidRDefault="00B61E09" w:rsidP="00D668C1">
      <w:pPr>
        <w:spacing w:after="0" w:line="240" w:lineRule="auto"/>
      </w:pPr>
      <w:r>
        <w:separator/>
      </w:r>
    </w:p>
  </w:footnote>
  <w:footnote w:type="continuationSeparator" w:id="0">
    <w:p w14:paraId="27096D39" w14:textId="77777777" w:rsidR="00B61E09" w:rsidRDefault="00B61E09" w:rsidP="00D668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267B"/>
    <w:multiLevelType w:val="hybridMultilevel"/>
    <w:tmpl w:val="51DCE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8F2C23"/>
    <w:multiLevelType w:val="hybridMultilevel"/>
    <w:tmpl w:val="688A0F1A"/>
    <w:lvl w:ilvl="0" w:tplc="1A1635A0">
      <w:start w:val="1"/>
      <w:numFmt w:val="decimal"/>
      <w:lvlText w:val="%1."/>
      <w:lvlJc w:val="left"/>
      <w:pPr>
        <w:ind w:left="-76" w:hanging="360"/>
      </w:pPr>
      <w:rPr>
        <w:rFonts w:hint="default"/>
      </w:rPr>
    </w:lvl>
    <w:lvl w:ilvl="1" w:tplc="04150019" w:tentative="1">
      <w:start w:val="1"/>
      <w:numFmt w:val="lowerLetter"/>
      <w:lvlText w:val="%2."/>
      <w:lvlJc w:val="left"/>
      <w:pPr>
        <w:ind w:left="644" w:hanging="360"/>
      </w:pPr>
    </w:lvl>
    <w:lvl w:ilvl="2" w:tplc="0415001B" w:tentative="1">
      <w:start w:val="1"/>
      <w:numFmt w:val="lowerRoman"/>
      <w:lvlText w:val="%3."/>
      <w:lvlJc w:val="right"/>
      <w:pPr>
        <w:ind w:left="1364" w:hanging="180"/>
      </w:pPr>
    </w:lvl>
    <w:lvl w:ilvl="3" w:tplc="0415000F" w:tentative="1">
      <w:start w:val="1"/>
      <w:numFmt w:val="decimal"/>
      <w:lvlText w:val="%4."/>
      <w:lvlJc w:val="left"/>
      <w:pPr>
        <w:ind w:left="2084" w:hanging="360"/>
      </w:pPr>
    </w:lvl>
    <w:lvl w:ilvl="4" w:tplc="04150019" w:tentative="1">
      <w:start w:val="1"/>
      <w:numFmt w:val="lowerLetter"/>
      <w:lvlText w:val="%5."/>
      <w:lvlJc w:val="left"/>
      <w:pPr>
        <w:ind w:left="2804" w:hanging="360"/>
      </w:pPr>
    </w:lvl>
    <w:lvl w:ilvl="5" w:tplc="0415001B" w:tentative="1">
      <w:start w:val="1"/>
      <w:numFmt w:val="lowerRoman"/>
      <w:lvlText w:val="%6."/>
      <w:lvlJc w:val="right"/>
      <w:pPr>
        <w:ind w:left="3524" w:hanging="180"/>
      </w:pPr>
    </w:lvl>
    <w:lvl w:ilvl="6" w:tplc="0415000F" w:tentative="1">
      <w:start w:val="1"/>
      <w:numFmt w:val="decimal"/>
      <w:lvlText w:val="%7."/>
      <w:lvlJc w:val="left"/>
      <w:pPr>
        <w:ind w:left="4244" w:hanging="360"/>
      </w:pPr>
    </w:lvl>
    <w:lvl w:ilvl="7" w:tplc="04150019" w:tentative="1">
      <w:start w:val="1"/>
      <w:numFmt w:val="lowerLetter"/>
      <w:lvlText w:val="%8."/>
      <w:lvlJc w:val="left"/>
      <w:pPr>
        <w:ind w:left="4964" w:hanging="360"/>
      </w:pPr>
    </w:lvl>
    <w:lvl w:ilvl="8" w:tplc="0415001B" w:tentative="1">
      <w:start w:val="1"/>
      <w:numFmt w:val="lowerRoman"/>
      <w:lvlText w:val="%9."/>
      <w:lvlJc w:val="right"/>
      <w:pPr>
        <w:ind w:left="5684" w:hanging="180"/>
      </w:pPr>
    </w:lvl>
  </w:abstractNum>
  <w:abstractNum w:abstractNumId="2" w15:restartNumberingAfterBreak="0">
    <w:nsid w:val="06B167ED"/>
    <w:multiLevelType w:val="hybridMultilevel"/>
    <w:tmpl w:val="950EBA56"/>
    <w:lvl w:ilvl="0" w:tplc="5E66F8FC">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93088D"/>
    <w:multiLevelType w:val="hybridMultilevel"/>
    <w:tmpl w:val="75F222A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CE67574"/>
    <w:multiLevelType w:val="hybridMultilevel"/>
    <w:tmpl w:val="6062047E"/>
    <w:lvl w:ilvl="0" w:tplc="5E66F8FC">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15:restartNumberingAfterBreak="0">
    <w:nsid w:val="0CED151D"/>
    <w:multiLevelType w:val="hybridMultilevel"/>
    <w:tmpl w:val="FEAA8C70"/>
    <w:lvl w:ilvl="0" w:tplc="67D4A808">
      <w:start w:val="1"/>
      <w:numFmt w:val="lowerLetter"/>
      <w:lvlText w:val="%1)"/>
      <w:lvlJc w:val="left"/>
      <w:pPr>
        <w:ind w:left="78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0BC2164"/>
    <w:multiLevelType w:val="hybridMultilevel"/>
    <w:tmpl w:val="EC007122"/>
    <w:lvl w:ilvl="0" w:tplc="1A1635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1A4A74"/>
    <w:multiLevelType w:val="hybridMultilevel"/>
    <w:tmpl w:val="252A21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B071DEA"/>
    <w:multiLevelType w:val="hybridMultilevel"/>
    <w:tmpl w:val="20302D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472F36"/>
    <w:multiLevelType w:val="hybridMultilevel"/>
    <w:tmpl w:val="E06A03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D68572B"/>
    <w:multiLevelType w:val="hybridMultilevel"/>
    <w:tmpl w:val="47FCEEB2"/>
    <w:lvl w:ilvl="0" w:tplc="4FC240AA">
      <w:start w:val="1"/>
      <w:numFmt w:val="decim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85157B"/>
    <w:multiLevelType w:val="hybridMultilevel"/>
    <w:tmpl w:val="86F85F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0E51875"/>
    <w:multiLevelType w:val="hybridMultilevel"/>
    <w:tmpl w:val="964C4AF8"/>
    <w:lvl w:ilvl="0" w:tplc="BE2C14F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7744DC9"/>
    <w:multiLevelType w:val="hybridMultilevel"/>
    <w:tmpl w:val="C3EE2C7A"/>
    <w:lvl w:ilvl="0" w:tplc="A8B6E22C">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5B762D"/>
    <w:multiLevelType w:val="hybridMultilevel"/>
    <w:tmpl w:val="0FFA32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A46808"/>
    <w:multiLevelType w:val="hybridMultilevel"/>
    <w:tmpl w:val="4104ADBC"/>
    <w:lvl w:ilvl="0" w:tplc="89E0FD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ECF6967"/>
    <w:multiLevelType w:val="hybridMultilevel"/>
    <w:tmpl w:val="06CC32C6"/>
    <w:lvl w:ilvl="0" w:tplc="F26A8C2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2E73DD"/>
    <w:multiLevelType w:val="hybridMultilevel"/>
    <w:tmpl w:val="866A2728"/>
    <w:lvl w:ilvl="0" w:tplc="67D4A808">
      <w:start w:val="1"/>
      <w:numFmt w:val="lowerLetter"/>
      <w:lvlText w:val="%1)"/>
      <w:lvlJc w:val="left"/>
      <w:pPr>
        <w:ind w:left="106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373473C5"/>
    <w:multiLevelType w:val="hybridMultilevel"/>
    <w:tmpl w:val="173A4D2A"/>
    <w:lvl w:ilvl="0" w:tplc="32AC4F32">
      <w:start w:val="1"/>
      <w:numFmt w:val="bullet"/>
      <w:lvlText w:val=""/>
      <w:lvlJc w:val="left"/>
      <w:pPr>
        <w:ind w:left="36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375A466E"/>
    <w:multiLevelType w:val="hybridMultilevel"/>
    <w:tmpl w:val="45C4CC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ABE3B44"/>
    <w:multiLevelType w:val="hybridMultilevel"/>
    <w:tmpl w:val="B1F815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C967AD6"/>
    <w:multiLevelType w:val="hybridMultilevel"/>
    <w:tmpl w:val="6390213E"/>
    <w:lvl w:ilvl="0" w:tplc="9C0E3C80">
      <w:start w:val="2"/>
      <w:numFmt w:val="decimal"/>
      <w:lvlText w:val="§ %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29608E"/>
    <w:multiLevelType w:val="hybridMultilevel"/>
    <w:tmpl w:val="B3C080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C5369A"/>
    <w:multiLevelType w:val="hybridMultilevel"/>
    <w:tmpl w:val="09544016"/>
    <w:lvl w:ilvl="0" w:tplc="B3647938">
      <w:start w:val="1"/>
      <w:numFmt w:val="decimal"/>
      <w:lvlText w:val="§ %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841A86"/>
    <w:multiLevelType w:val="hybridMultilevel"/>
    <w:tmpl w:val="0E808A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EF45CC"/>
    <w:multiLevelType w:val="hybridMultilevel"/>
    <w:tmpl w:val="137E49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C465986"/>
    <w:multiLevelType w:val="hybridMultilevel"/>
    <w:tmpl w:val="701EAD1A"/>
    <w:lvl w:ilvl="0" w:tplc="4FC240AA">
      <w:start w:val="1"/>
      <w:numFmt w:val="decim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4E7F30"/>
    <w:multiLevelType w:val="hybridMultilevel"/>
    <w:tmpl w:val="4A261072"/>
    <w:lvl w:ilvl="0" w:tplc="C38EB49C">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8" w15:restartNumberingAfterBreak="0">
    <w:nsid w:val="4EF6777A"/>
    <w:multiLevelType w:val="hybridMultilevel"/>
    <w:tmpl w:val="19A0550A"/>
    <w:lvl w:ilvl="0" w:tplc="0415000F">
      <w:start w:val="1"/>
      <w:numFmt w:val="decimal"/>
      <w:lvlText w:val="%1."/>
      <w:lvlJc w:val="left"/>
      <w:pPr>
        <w:tabs>
          <w:tab w:val="num" w:pos="502"/>
        </w:tabs>
        <w:ind w:left="502"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F08361E"/>
    <w:multiLevelType w:val="hybridMultilevel"/>
    <w:tmpl w:val="A7700368"/>
    <w:lvl w:ilvl="0" w:tplc="16669BB2">
      <w:start w:val="4"/>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4C4E7F"/>
    <w:multiLevelType w:val="hybridMultilevel"/>
    <w:tmpl w:val="636477EA"/>
    <w:lvl w:ilvl="0" w:tplc="4FC240AA">
      <w:start w:val="1"/>
      <w:numFmt w:val="decim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C379C7"/>
    <w:multiLevelType w:val="hybridMultilevel"/>
    <w:tmpl w:val="4DFACB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3901465"/>
    <w:multiLevelType w:val="hybridMultilevel"/>
    <w:tmpl w:val="CBE251A6"/>
    <w:lvl w:ilvl="0" w:tplc="AAAC3AE2">
      <w:start w:val="1"/>
      <w:numFmt w:val="decimal"/>
      <w:lvlText w:val="§ %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452E2C"/>
    <w:multiLevelType w:val="hybridMultilevel"/>
    <w:tmpl w:val="0536559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78D0AE9"/>
    <w:multiLevelType w:val="hybridMultilevel"/>
    <w:tmpl w:val="8FE0E8E4"/>
    <w:lvl w:ilvl="0" w:tplc="1FEC0950">
      <w:start w:val="3"/>
      <w:numFmt w:val="decimal"/>
      <w:lvlText w:val="§ %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5871C5"/>
    <w:multiLevelType w:val="hybridMultilevel"/>
    <w:tmpl w:val="765870B0"/>
    <w:lvl w:ilvl="0" w:tplc="7A684632">
      <w:start w:val="1"/>
      <w:numFmt w:val="lowerLetter"/>
      <w:lvlText w:val="%1."/>
      <w:lvlJc w:val="left"/>
      <w:pPr>
        <w:tabs>
          <w:tab w:val="num" w:pos="1068"/>
        </w:tabs>
        <w:ind w:left="1068" w:hanging="360"/>
      </w:pPr>
      <w:rPr>
        <w:rFonts w:ascii="Times New Roman" w:eastAsiaTheme="minorHAnsi" w:hAnsi="Times New Roman" w:cs="Times New Roman"/>
        <w:b w:val="0"/>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6" w15:restartNumberingAfterBreak="0">
    <w:nsid w:val="58E356C3"/>
    <w:multiLevelType w:val="hybridMultilevel"/>
    <w:tmpl w:val="A43C38E4"/>
    <w:lvl w:ilvl="0" w:tplc="9CC00484">
      <w:start w:val="1"/>
      <w:numFmt w:val="decimal"/>
      <w:lvlText w:val="§ %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E4631D"/>
    <w:multiLevelType w:val="hybridMultilevel"/>
    <w:tmpl w:val="1C506B3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D0E1FC7"/>
    <w:multiLevelType w:val="hybridMultilevel"/>
    <w:tmpl w:val="ACE4481C"/>
    <w:lvl w:ilvl="0" w:tplc="1A1635A0">
      <w:start w:val="1"/>
      <w:numFmt w:val="decimal"/>
      <w:lvlText w:val="%1."/>
      <w:lvlJc w:val="left"/>
      <w:pPr>
        <w:ind w:left="928"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61000061"/>
    <w:multiLevelType w:val="hybridMultilevel"/>
    <w:tmpl w:val="4CDAD46C"/>
    <w:lvl w:ilvl="0" w:tplc="1A1635A0">
      <w:start w:val="1"/>
      <w:numFmt w:val="decimal"/>
      <w:lvlText w:val="%1."/>
      <w:lvlJc w:val="left"/>
      <w:pPr>
        <w:ind w:left="1724" w:hanging="360"/>
      </w:pPr>
      <w:rPr>
        <w:rFonts w:hint="default"/>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0" w15:restartNumberingAfterBreak="0">
    <w:nsid w:val="625E6E2C"/>
    <w:multiLevelType w:val="hybridMultilevel"/>
    <w:tmpl w:val="64800C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35234F"/>
    <w:multiLevelType w:val="hybridMultilevel"/>
    <w:tmpl w:val="1B669E60"/>
    <w:lvl w:ilvl="0" w:tplc="67D4A808">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81665D0"/>
    <w:multiLevelType w:val="hybridMultilevel"/>
    <w:tmpl w:val="2F5C4EE6"/>
    <w:lvl w:ilvl="0" w:tplc="5AC47A0C">
      <w:start w:val="1"/>
      <w:numFmt w:val="decimal"/>
      <w:lvlText w:val="%1."/>
      <w:lvlJc w:val="left"/>
      <w:pPr>
        <w:ind w:left="1080" w:hanging="360"/>
      </w:pPr>
      <w:rPr>
        <w:rFonts w:ascii="Times New Roman" w:eastAsia="Calibri"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9FA57CB"/>
    <w:multiLevelType w:val="hybridMultilevel"/>
    <w:tmpl w:val="6D4216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3932ED7"/>
    <w:multiLevelType w:val="hybridMultilevel"/>
    <w:tmpl w:val="60F865B4"/>
    <w:lvl w:ilvl="0" w:tplc="67D4A808">
      <w:start w:val="1"/>
      <w:numFmt w:val="lowerLetter"/>
      <w:lvlText w:val="%1)"/>
      <w:lvlJc w:val="left"/>
      <w:pPr>
        <w:ind w:left="78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7898392B"/>
    <w:multiLevelType w:val="hybridMultilevel"/>
    <w:tmpl w:val="3EA47CBC"/>
    <w:lvl w:ilvl="0" w:tplc="04150017">
      <w:start w:val="1"/>
      <w:numFmt w:val="lowerLetter"/>
      <w:lvlText w:val="%1)"/>
      <w:lvlJc w:val="left"/>
      <w:pPr>
        <w:tabs>
          <w:tab w:val="num" w:pos="720"/>
        </w:tabs>
        <w:ind w:left="720" w:hanging="360"/>
      </w:pPr>
      <w:rPr>
        <w:rFonts w:hint="default"/>
      </w:rPr>
    </w:lvl>
    <w:lvl w:ilvl="1" w:tplc="B9963A7A">
      <w:start w:val="6"/>
      <w:numFmt w:val="lowerLetter"/>
      <w:lvlText w:val="%2."/>
      <w:lvlJc w:val="left"/>
      <w:pPr>
        <w:tabs>
          <w:tab w:val="num" w:pos="1440"/>
        </w:tabs>
        <w:ind w:left="144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9267720"/>
    <w:multiLevelType w:val="hybridMultilevel"/>
    <w:tmpl w:val="A1F26726"/>
    <w:lvl w:ilvl="0" w:tplc="4FC240AA">
      <w:start w:val="1"/>
      <w:numFmt w:val="decimal"/>
      <w:lvlText w:val="§ %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8"/>
  </w:num>
  <w:num w:numId="2">
    <w:abstractNumId w:val="35"/>
  </w:num>
  <w:num w:numId="3">
    <w:abstractNumId w:val="45"/>
  </w:num>
  <w:num w:numId="4">
    <w:abstractNumId w:val="33"/>
  </w:num>
  <w:num w:numId="5">
    <w:abstractNumId w:val="23"/>
  </w:num>
  <w:num w:numId="6">
    <w:abstractNumId w:val="1"/>
  </w:num>
  <w:num w:numId="7">
    <w:abstractNumId w:val="38"/>
  </w:num>
  <w:num w:numId="8">
    <w:abstractNumId w:val="3"/>
  </w:num>
  <w:num w:numId="9">
    <w:abstractNumId w:val="39"/>
  </w:num>
  <w:num w:numId="10">
    <w:abstractNumId w:val="29"/>
  </w:num>
  <w:num w:numId="11">
    <w:abstractNumId w:val="6"/>
  </w:num>
  <w:num w:numId="12">
    <w:abstractNumId w:val="24"/>
  </w:num>
  <w:num w:numId="13">
    <w:abstractNumId w:val="16"/>
  </w:num>
  <w:num w:numId="14">
    <w:abstractNumId w:val="22"/>
  </w:num>
  <w:num w:numId="15">
    <w:abstractNumId w:val="7"/>
  </w:num>
  <w:num w:numId="16">
    <w:abstractNumId w:val="41"/>
  </w:num>
  <w:num w:numId="17">
    <w:abstractNumId w:val="5"/>
  </w:num>
  <w:num w:numId="18">
    <w:abstractNumId w:val="44"/>
  </w:num>
  <w:num w:numId="19">
    <w:abstractNumId w:val="17"/>
  </w:num>
  <w:num w:numId="20">
    <w:abstractNumId w:val="26"/>
  </w:num>
  <w:num w:numId="21">
    <w:abstractNumId w:val="10"/>
  </w:num>
  <w:num w:numId="22">
    <w:abstractNumId w:val="19"/>
  </w:num>
  <w:num w:numId="23">
    <w:abstractNumId w:val="31"/>
  </w:num>
  <w:num w:numId="24">
    <w:abstractNumId w:val="43"/>
  </w:num>
  <w:num w:numId="25">
    <w:abstractNumId w:val="27"/>
  </w:num>
  <w:num w:numId="26">
    <w:abstractNumId w:val="32"/>
  </w:num>
  <w:num w:numId="27">
    <w:abstractNumId w:val="30"/>
  </w:num>
  <w:num w:numId="28">
    <w:abstractNumId w:val="46"/>
  </w:num>
  <w:num w:numId="29">
    <w:abstractNumId w:val="21"/>
  </w:num>
  <w:num w:numId="30">
    <w:abstractNumId w:val="2"/>
  </w:num>
  <w:num w:numId="31">
    <w:abstractNumId w:val="4"/>
  </w:num>
  <w:num w:numId="32">
    <w:abstractNumId w:val="34"/>
  </w:num>
  <w:num w:numId="33">
    <w:abstractNumId w:val="36"/>
  </w:num>
  <w:num w:numId="34">
    <w:abstractNumId w:val="37"/>
  </w:num>
  <w:num w:numId="35">
    <w:abstractNumId w:val="13"/>
  </w:num>
  <w:num w:numId="36">
    <w:abstractNumId w:val="18"/>
  </w:num>
  <w:num w:numId="37">
    <w:abstractNumId w:val="14"/>
  </w:num>
  <w:num w:numId="38">
    <w:abstractNumId w:val="25"/>
  </w:num>
  <w:num w:numId="39">
    <w:abstractNumId w:val="9"/>
  </w:num>
  <w:num w:numId="40">
    <w:abstractNumId w:val="11"/>
  </w:num>
  <w:num w:numId="41">
    <w:abstractNumId w:val="0"/>
  </w:num>
  <w:num w:numId="42">
    <w:abstractNumId w:val="8"/>
  </w:num>
  <w:num w:numId="43">
    <w:abstractNumId w:val="20"/>
  </w:num>
  <w:num w:numId="44">
    <w:abstractNumId w:val="42"/>
  </w:num>
  <w:num w:numId="45">
    <w:abstractNumId w:val="40"/>
  </w:num>
  <w:num w:numId="46">
    <w:abstractNumId w:val="15"/>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oNotTrackFormatting/>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DC2"/>
    <w:rsid w:val="00004FE3"/>
    <w:rsid w:val="00017A9C"/>
    <w:rsid w:val="00020DC3"/>
    <w:rsid w:val="0002147A"/>
    <w:rsid w:val="00023AB2"/>
    <w:rsid w:val="00024105"/>
    <w:rsid w:val="00033916"/>
    <w:rsid w:val="000454EE"/>
    <w:rsid w:val="00052168"/>
    <w:rsid w:val="000619BD"/>
    <w:rsid w:val="00063C1F"/>
    <w:rsid w:val="00074F10"/>
    <w:rsid w:val="0008131A"/>
    <w:rsid w:val="0008598F"/>
    <w:rsid w:val="00085FC4"/>
    <w:rsid w:val="00090915"/>
    <w:rsid w:val="00095FAC"/>
    <w:rsid w:val="000A4315"/>
    <w:rsid w:val="000A5AF5"/>
    <w:rsid w:val="000A6C5C"/>
    <w:rsid w:val="000C7248"/>
    <w:rsid w:val="000D75F0"/>
    <w:rsid w:val="000E3CE4"/>
    <w:rsid w:val="000E427D"/>
    <w:rsid w:val="000E7A3A"/>
    <w:rsid w:val="001021CA"/>
    <w:rsid w:val="0010351D"/>
    <w:rsid w:val="00125548"/>
    <w:rsid w:val="00127F98"/>
    <w:rsid w:val="00130616"/>
    <w:rsid w:val="00133DD7"/>
    <w:rsid w:val="00133F71"/>
    <w:rsid w:val="001378E1"/>
    <w:rsid w:val="00143074"/>
    <w:rsid w:val="00152429"/>
    <w:rsid w:val="001528CB"/>
    <w:rsid w:val="001570A7"/>
    <w:rsid w:val="00157167"/>
    <w:rsid w:val="00160CA6"/>
    <w:rsid w:val="0016423A"/>
    <w:rsid w:val="00170403"/>
    <w:rsid w:val="0018066F"/>
    <w:rsid w:val="001808F5"/>
    <w:rsid w:val="00191F3C"/>
    <w:rsid w:val="001978DE"/>
    <w:rsid w:val="001A572D"/>
    <w:rsid w:val="001C153A"/>
    <w:rsid w:val="001E600D"/>
    <w:rsid w:val="001F024F"/>
    <w:rsid w:val="0020125C"/>
    <w:rsid w:val="0020199F"/>
    <w:rsid w:val="00203270"/>
    <w:rsid w:val="00220678"/>
    <w:rsid w:val="00227E8B"/>
    <w:rsid w:val="00237E6F"/>
    <w:rsid w:val="00237F6E"/>
    <w:rsid w:val="00241DC1"/>
    <w:rsid w:val="0024329E"/>
    <w:rsid w:val="00243D0C"/>
    <w:rsid w:val="0024718A"/>
    <w:rsid w:val="002516C3"/>
    <w:rsid w:val="00270401"/>
    <w:rsid w:val="00274403"/>
    <w:rsid w:val="002747AD"/>
    <w:rsid w:val="00277327"/>
    <w:rsid w:val="002A0D9B"/>
    <w:rsid w:val="002A589D"/>
    <w:rsid w:val="002B6F59"/>
    <w:rsid w:val="002C2323"/>
    <w:rsid w:val="002C7ED6"/>
    <w:rsid w:val="002D33B0"/>
    <w:rsid w:val="002D7442"/>
    <w:rsid w:val="002D76ED"/>
    <w:rsid w:val="002F02AC"/>
    <w:rsid w:val="002F082B"/>
    <w:rsid w:val="002F387E"/>
    <w:rsid w:val="0030029D"/>
    <w:rsid w:val="003017D1"/>
    <w:rsid w:val="00310A71"/>
    <w:rsid w:val="0031429D"/>
    <w:rsid w:val="00315E17"/>
    <w:rsid w:val="00317618"/>
    <w:rsid w:val="00320242"/>
    <w:rsid w:val="0033279E"/>
    <w:rsid w:val="00336086"/>
    <w:rsid w:val="0034162C"/>
    <w:rsid w:val="0035262B"/>
    <w:rsid w:val="0036148F"/>
    <w:rsid w:val="00362773"/>
    <w:rsid w:val="0036493D"/>
    <w:rsid w:val="00365AB1"/>
    <w:rsid w:val="00371726"/>
    <w:rsid w:val="00372F2E"/>
    <w:rsid w:val="00373287"/>
    <w:rsid w:val="00375546"/>
    <w:rsid w:val="00375E8E"/>
    <w:rsid w:val="003776DA"/>
    <w:rsid w:val="003A3B7C"/>
    <w:rsid w:val="003A7542"/>
    <w:rsid w:val="003C1358"/>
    <w:rsid w:val="003C7A8F"/>
    <w:rsid w:val="003E3E63"/>
    <w:rsid w:val="003F088E"/>
    <w:rsid w:val="003F4306"/>
    <w:rsid w:val="00402999"/>
    <w:rsid w:val="00403A0E"/>
    <w:rsid w:val="004052D9"/>
    <w:rsid w:val="004110E4"/>
    <w:rsid w:val="00413679"/>
    <w:rsid w:val="00413B76"/>
    <w:rsid w:val="00423517"/>
    <w:rsid w:val="00430A93"/>
    <w:rsid w:val="0043390B"/>
    <w:rsid w:val="00440D15"/>
    <w:rsid w:val="00451A34"/>
    <w:rsid w:val="004547F5"/>
    <w:rsid w:val="004742B5"/>
    <w:rsid w:val="004800BB"/>
    <w:rsid w:val="004A0971"/>
    <w:rsid w:val="004A5D42"/>
    <w:rsid w:val="004A68D6"/>
    <w:rsid w:val="004C34D8"/>
    <w:rsid w:val="004C665E"/>
    <w:rsid w:val="004D0668"/>
    <w:rsid w:val="004D5BA5"/>
    <w:rsid w:val="004E4723"/>
    <w:rsid w:val="004E7A4E"/>
    <w:rsid w:val="004E7A59"/>
    <w:rsid w:val="004E7ABA"/>
    <w:rsid w:val="004F4725"/>
    <w:rsid w:val="004F5857"/>
    <w:rsid w:val="00500FB1"/>
    <w:rsid w:val="0050757F"/>
    <w:rsid w:val="00507B4C"/>
    <w:rsid w:val="005110F6"/>
    <w:rsid w:val="00542D04"/>
    <w:rsid w:val="0054450E"/>
    <w:rsid w:val="00546803"/>
    <w:rsid w:val="00555F91"/>
    <w:rsid w:val="00570FCE"/>
    <w:rsid w:val="005731C8"/>
    <w:rsid w:val="00574ABA"/>
    <w:rsid w:val="00575165"/>
    <w:rsid w:val="00576FD2"/>
    <w:rsid w:val="005C6B58"/>
    <w:rsid w:val="005C6D8D"/>
    <w:rsid w:val="005D2DEC"/>
    <w:rsid w:val="005D56F0"/>
    <w:rsid w:val="005E1A7A"/>
    <w:rsid w:val="005E717B"/>
    <w:rsid w:val="005F09DF"/>
    <w:rsid w:val="005F2373"/>
    <w:rsid w:val="00605040"/>
    <w:rsid w:val="0060642B"/>
    <w:rsid w:val="006074CC"/>
    <w:rsid w:val="00611154"/>
    <w:rsid w:val="00611F3B"/>
    <w:rsid w:val="006154BD"/>
    <w:rsid w:val="00621137"/>
    <w:rsid w:val="006219D2"/>
    <w:rsid w:val="00622B4E"/>
    <w:rsid w:val="00625510"/>
    <w:rsid w:val="006268BF"/>
    <w:rsid w:val="00626A69"/>
    <w:rsid w:val="00626AC3"/>
    <w:rsid w:val="00630FF7"/>
    <w:rsid w:val="00632220"/>
    <w:rsid w:val="00634C44"/>
    <w:rsid w:val="00636224"/>
    <w:rsid w:val="00642DC0"/>
    <w:rsid w:val="00661972"/>
    <w:rsid w:val="00681824"/>
    <w:rsid w:val="00684AE1"/>
    <w:rsid w:val="0068767E"/>
    <w:rsid w:val="00697197"/>
    <w:rsid w:val="00697805"/>
    <w:rsid w:val="00697C74"/>
    <w:rsid w:val="006A49C0"/>
    <w:rsid w:val="006A4B71"/>
    <w:rsid w:val="006B04B5"/>
    <w:rsid w:val="006C11A9"/>
    <w:rsid w:val="006C2627"/>
    <w:rsid w:val="006D255F"/>
    <w:rsid w:val="006D5E02"/>
    <w:rsid w:val="006E24F1"/>
    <w:rsid w:val="006F24E2"/>
    <w:rsid w:val="006F3BAE"/>
    <w:rsid w:val="00704AB9"/>
    <w:rsid w:val="00706171"/>
    <w:rsid w:val="0071463F"/>
    <w:rsid w:val="007153F6"/>
    <w:rsid w:val="0073311C"/>
    <w:rsid w:val="00737517"/>
    <w:rsid w:val="00746FF2"/>
    <w:rsid w:val="007504E1"/>
    <w:rsid w:val="00765BB0"/>
    <w:rsid w:val="0077455B"/>
    <w:rsid w:val="007855DC"/>
    <w:rsid w:val="007878C0"/>
    <w:rsid w:val="00797B25"/>
    <w:rsid w:val="007B1468"/>
    <w:rsid w:val="007B50CA"/>
    <w:rsid w:val="007C0CEF"/>
    <w:rsid w:val="007C52E5"/>
    <w:rsid w:val="007E16B5"/>
    <w:rsid w:val="007E57CC"/>
    <w:rsid w:val="007F4E98"/>
    <w:rsid w:val="0080217C"/>
    <w:rsid w:val="00804A38"/>
    <w:rsid w:val="00815566"/>
    <w:rsid w:val="00832BEE"/>
    <w:rsid w:val="00837045"/>
    <w:rsid w:val="00837BE8"/>
    <w:rsid w:val="00840B16"/>
    <w:rsid w:val="00842729"/>
    <w:rsid w:val="00872E34"/>
    <w:rsid w:val="00882AF9"/>
    <w:rsid w:val="008A1BED"/>
    <w:rsid w:val="008A66A3"/>
    <w:rsid w:val="008C2811"/>
    <w:rsid w:val="008D2636"/>
    <w:rsid w:val="008E62EA"/>
    <w:rsid w:val="008F38D1"/>
    <w:rsid w:val="008F64F5"/>
    <w:rsid w:val="008F71D3"/>
    <w:rsid w:val="0090518C"/>
    <w:rsid w:val="00910332"/>
    <w:rsid w:val="00912577"/>
    <w:rsid w:val="00915A05"/>
    <w:rsid w:val="00917AE0"/>
    <w:rsid w:val="009200B1"/>
    <w:rsid w:val="009222A6"/>
    <w:rsid w:val="00932914"/>
    <w:rsid w:val="00933DD6"/>
    <w:rsid w:val="00941FD0"/>
    <w:rsid w:val="00943B37"/>
    <w:rsid w:val="0095199C"/>
    <w:rsid w:val="0095503E"/>
    <w:rsid w:val="00961690"/>
    <w:rsid w:val="00961737"/>
    <w:rsid w:val="00972B47"/>
    <w:rsid w:val="00982AEA"/>
    <w:rsid w:val="00993975"/>
    <w:rsid w:val="0099435C"/>
    <w:rsid w:val="00997726"/>
    <w:rsid w:val="009A17FC"/>
    <w:rsid w:val="009A19D2"/>
    <w:rsid w:val="009A2BC9"/>
    <w:rsid w:val="009A3F00"/>
    <w:rsid w:val="009A596E"/>
    <w:rsid w:val="009B2463"/>
    <w:rsid w:val="009C7644"/>
    <w:rsid w:val="009D015D"/>
    <w:rsid w:val="009D0C20"/>
    <w:rsid w:val="009D1323"/>
    <w:rsid w:val="009D56CE"/>
    <w:rsid w:val="009D7BB5"/>
    <w:rsid w:val="009E32FC"/>
    <w:rsid w:val="009E53B8"/>
    <w:rsid w:val="009F6DB2"/>
    <w:rsid w:val="00A03243"/>
    <w:rsid w:val="00A154F0"/>
    <w:rsid w:val="00A16248"/>
    <w:rsid w:val="00A2602D"/>
    <w:rsid w:val="00A303C0"/>
    <w:rsid w:val="00A30E6E"/>
    <w:rsid w:val="00A33934"/>
    <w:rsid w:val="00A3795C"/>
    <w:rsid w:val="00A4161A"/>
    <w:rsid w:val="00A419C9"/>
    <w:rsid w:val="00A462F3"/>
    <w:rsid w:val="00A55086"/>
    <w:rsid w:val="00A5726F"/>
    <w:rsid w:val="00A57C4A"/>
    <w:rsid w:val="00A57CD9"/>
    <w:rsid w:val="00A66970"/>
    <w:rsid w:val="00A73033"/>
    <w:rsid w:val="00A756E0"/>
    <w:rsid w:val="00A819B6"/>
    <w:rsid w:val="00A833EB"/>
    <w:rsid w:val="00A8537B"/>
    <w:rsid w:val="00AA1A71"/>
    <w:rsid w:val="00AA7F67"/>
    <w:rsid w:val="00AD7863"/>
    <w:rsid w:val="00AE2788"/>
    <w:rsid w:val="00AE631F"/>
    <w:rsid w:val="00AF0847"/>
    <w:rsid w:val="00AF546A"/>
    <w:rsid w:val="00B06D35"/>
    <w:rsid w:val="00B15C3C"/>
    <w:rsid w:val="00B16607"/>
    <w:rsid w:val="00B1796F"/>
    <w:rsid w:val="00B21B8A"/>
    <w:rsid w:val="00B22D47"/>
    <w:rsid w:val="00B50CEF"/>
    <w:rsid w:val="00B55E3B"/>
    <w:rsid w:val="00B61E09"/>
    <w:rsid w:val="00B67FBC"/>
    <w:rsid w:val="00B73054"/>
    <w:rsid w:val="00B87743"/>
    <w:rsid w:val="00BA030F"/>
    <w:rsid w:val="00BA2B11"/>
    <w:rsid w:val="00BA300D"/>
    <w:rsid w:val="00BA5681"/>
    <w:rsid w:val="00BA669C"/>
    <w:rsid w:val="00BB4331"/>
    <w:rsid w:val="00BB70A8"/>
    <w:rsid w:val="00BD3129"/>
    <w:rsid w:val="00BD520B"/>
    <w:rsid w:val="00BE3753"/>
    <w:rsid w:val="00BE43D2"/>
    <w:rsid w:val="00BE63CF"/>
    <w:rsid w:val="00BE745F"/>
    <w:rsid w:val="00BF2648"/>
    <w:rsid w:val="00BF3CFA"/>
    <w:rsid w:val="00BF52B7"/>
    <w:rsid w:val="00BF6208"/>
    <w:rsid w:val="00BF74FA"/>
    <w:rsid w:val="00BF7809"/>
    <w:rsid w:val="00C066BC"/>
    <w:rsid w:val="00C1022E"/>
    <w:rsid w:val="00C13192"/>
    <w:rsid w:val="00C25C01"/>
    <w:rsid w:val="00C27F17"/>
    <w:rsid w:val="00C33FE1"/>
    <w:rsid w:val="00C37407"/>
    <w:rsid w:val="00C54D7F"/>
    <w:rsid w:val="00C63C60"/>
    <w:rsid w:val="00C74A22"/>
    <w:rsid w:val="00C9141C"/>
    <w:rsid w:val="00C95AFC"/>
    <w:rsid w:val="00CC1926"/>
    <w:rsid w:val="00CC25BE"/>
    <w:rsid w:val="00CD158E"/>
    <w:rsid w:val="00CD4A24"/>
    <w:rsid w:val="00CE32AF"/>
    <w:rsid w:val="00CF46BC"/>
    <w:rsid w:val="00D0175B"/>
    <w:rsid w:val="00D020C0"/>
    <w:rsid w:val="00D058CE"/>
    <w:rsid w:val="00D11D25"/>
    <w:rsid w:val="00D13CFF"/>
    <w:rsid w:val="00D15649"/>
    <w:rsid w:val="00D333AF"/>
    <w:rsid w:val="00D33FF4"/>
    <w:rsid w:val="00D37E25"/>
    <w:rsid w:val="00D4055F"/>
    <w:rsid w:val="00D40CF1"/>
    <w:rsid w:val="00D4631A"/>
    <w:rsid w:val="00D53CCF"/>
    <w:rsid w:val="00D56257"/>
    <w:rsid w:val="00D57305"/>
    <w:rsid w:val="00D57BF8"/>
    <w:rsid w:val="00D6035E"/>
    <w:rsid w:val="00D612C4"/>
    <w:rsid w:val="00D668C1"/>
    <w:rsid w:val="00D67ABD"/>
    <w:rsid w:val="00D81312"/>
    <w:rsid w:val="00D8617F"/>
    <w:rsid w:val="00D96D69"/>
    <w:rsid w:val="00D97AD3"/>
    <w:rsid w:val="00DC0444"/>
    <w:rsid w:val="00DC4043"/>
    <w:rsid w:val="00DC442D"/>
    <w:rsid w:val="00DD53F9"/>
    <w:rsid w:val="00DD699F"/>
    <w:rsid w:val="00DE236E"/>
    <w:rsid w:val="00DF5B86"/>
    <w:rsid w:val="00E00A31"/>
    <w:rsid w:val="00E03BF9"/>
    <w:rsid w:val="00E07953"/>
    <w:rsid w:val="00E1015E"/>
    <w:rsid w:val="00E12F3D"/>
    <w:rsid w:val="00E132E1"/>
    <w:rsid w:val="00E24612"/>
    <w:rsid w:val="00E374D9"/>
    <w:rsid w:val="00E415A4"/>
    <w:rsid w:val="00E439C1"/>
    <w:rsid w:val="00E56BA8"/>
    <w:rsid w:val="00E73FA8"/>
    <w:rsid w:val="00E83199"/>
    <w:rsid w:val="00E865F9"/>
    <w:rsid w:val="00E91DA4"/>
    <w:rsid w:val="00EA0F85"/>
    <w:rsid w:val="00EA5D1A"/>
    <w:rsid w:val="00EB23C0"/>
    <w:rsid w:val="00EB3026"/>
    <w:rsid w:val="00EB608F"/>
    <w:rsid w:val="00EB77EE"/>
    <w:rsid w:val="00EC0AAC"/>
    <w:rsid w:val="00EC1FE2"/>
    <w:rsid w:val="00EC7631"/>
    <w:rsid w:val="00ED4A75"/>
    <w:rsid w:val="00ED5B87"/>
    <w:rsid w:val="00ED6BE9"/>
    <w:rsid w:val="00EF1F1F"/>
    <w:rsid w:val="00EF2566"/>
    <w:rsid w:val="00EF2648"/>
    <w:rsid w:val="00EF5CC5"/>
    <w:rsid w:val="00EF6367"/>
    <w:rsid w:val="00EF76CE"/>
    <w:rsid w:val="00F042D6"/>
    <w:rsid w:val="00F04DF8"/>
    <w:rsid w:val="00F05AB1"/>
    <w:rsid w:val="00F07989"/>
    <w:rsid w:val="00F079D2"/>
    <w:rsid w:val="00F17756"/>
    <w:rsid w:val="00F32109"/>
    <w:rsid w:val="00F520A7"/>
    <w:rsid w:val="00F549F4"/>
    <w:rsid w:val="00F551C9"/>
    <w:rsid w:val="00F55BED"/>
    <w:rsid w:val="00F97C8C"/>
    <w:rsid w:val="00FA06A1"/>
    <w:rsid w:val="00FA742F"/>
    <w:rsid w:val="00FC60A4"/>
    <w:rsid w:val="00FD1F7A"/>
    <w:rsid w:val="00FD4216"/>
    <w:rsid w:val="00FD6A3B"/>
    <w:rsid w:val="00FE00AB"/>
    <w:rsid w:val="00FF34A4"/>
    <w:rsid w:val="00FF7D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8FC09"/>
  <w15:docId w15:val="{806CF17B-A041-4693-9D45-68BA62A60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5">
    <w:name w:val="heading 5"/>
    <w:basedOn w:val="Normalny"/>
    <w:next w:val="Normalny"/>
    <w:link w:val="Nagwek5Znak"/>
    <w:qFormat/>
    <w:rsid w:val="00FF7DC2"/>
    <w:pPr>
      <w:spacing w:before="240" w:after="60" w:line="276" w:lineRule="auto"/>
      <w:outlineLvl w:val="4"/>
    </w:pPr>
    <w:rPr>
      <w:rFonts w:ascii="Calibri" w:eastAsia="Calibri" w:hAnsi="Calibri"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F7DC2"/>
    <w:pPr>
      <w:autoSpaceDE w:val="0"/>
      <w:autoSpaceDN w:val="0"/>
      <w:adjustRightInd w:val="0"/>
      <w:spacing w:after="0" w:line="240" w:lineRule="auto"/>
    </w:pPr>
    <w:rPr>
      <w:rFonts w:ascii="Calibri" w:hAnsi="Calibri" w:cs="Calibri"/>
      <w:color w:val="000000"/>
      <w:sz w:val="24"/>
      <w:szCs w:val="24"/>
    </w:rPr>
  </w:style>
  <w:style w:type="character" w:customStyle="1" w:styleId="Nagwek5Znak">
    <w:name w:val="Nagłówek 5 Znak"/>
    <w:basedOn w:val="Domylnaczcionkaakapitu"/>
    <w:link w:val="Nagwek5"/>
    <w:rsid w:val="00FF7DC2"/>
    <w:rPr>
      <w:rFonts w:ascii="Calibri" w:eastAsia="Calibri" w:hAnsi="Calibri" w:cs="Times New Roman"/>
      <w:b/>
      <w:bCs/>
      <w:i/>
      <w:iCs/>
      <w:sz w:val="26"/>
      <w:szCs w:val="26"/>
    </w:rPr>
  </w:style>
  <w:style w:type="paragraph" w:styleId="Akapitzlist">
    <w:name w:val="List Paragraph"/>
    <w:basedOn w:val="Normalny"/>
    <w:qFormat/>
    <w:rsid w:val="00FF7DC2"/>
    <w:pPr>
      <w:spacing w:after="200" w:line="276" w:lineRule="auto"/>
      <w:ind w:left="720"/>
      <w:contextualSpacing/>
    </w:pPr>
    <w:rPr>
      <w:rFonts w:ascii="Calibri" w:eastAsia="Calibri" w:hAnsi="Calibri" w:cs="Times New Roman"/>
    </w:rPr>
  </w:style>
  <w:style w:type="character" w:styleId="Odwoaniedokomentarza">
    <w:name w:val="annotation reference"/>
    <w:basedOn w:val="Domylnaczcionkaakapitu"/>
    <w:uiPriority w:val="99"/>
    <w:semiHidden/>
    <w:unhideWhenUsed/>
    <w:rsid w:val="001378E1"/>
    <w:rPr>
      <w:sz w:val="16"/>
      <w:szCs w:val="16"/>
    </w:rPr>
  </w:style>
  <w:style w:type="paragraph" w:styleId="Tekstkomentarza">
    <w:name w:val="annotation text"/>
    <w:basedOn w:val="Normalny"/>
    <w:link w:val="TekstkomentarzaZnak"/>
    <w:uiPriority w:val="99"/>
    <w:semiHidden/>
    <w:unhideWhenUsed/>
    <w:rsid w:val="001378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378E1"/>
    <w:rPr>
      <w:sz w:val="20"/>
      <w:szCs w:val="20"/>
    </w:rPr>
  </w:style>
  <w:style w:type="paragraph" w:styleId="Tematkomentarza">
    <w:name w:val="annotation subject"/>
    <w:basedOn w:val="Tekstkomentarza"/>
    <w:next w:val="Tekstkomentarza"/>
    <w:link w:val="TematkomentarzaZnak"/>
    <w:uiPriority w:val="99"/>
    <w:semiHidden/>
    <w:unhideWhenUsed/>
    <w:rsid w:val="001378E1"/>
    <w:rPr>
      <w:b/>
      <w:bCs/>
    </w:rPr>
  </w:style>
  <w:style w:type="character" w:customStyle="1" w:styleId="TematkomentarzaZnak">
    <w:name w:val="Temat komentarza Znak"/>
    <w:basedOn w:val="TekstkomentarzaZnak"/>
    <w:link w:val="Tematkomentarza"/>
    <w:uiPriority w:val="99"/>
    <w:semiHidden/>
    <w:rsid w:val="001378E1"/>
    <w:rPr>
      <w:b/>
      <w:bCs/>
      <w:sz w:val="20"/>
      <w:szCs w:val="20"/>
    </w:rPr>
  </w:style>
  <w:style w:type="paragraph" w:styleId="Tekstdymka">
    <w:name w:val="Balloon Text"/>
    <w:basedOn w:val="Normalny"/>
    <w:link w:val="TekstdymkaZnak"/>
    <w:uiPriority w:val="99"/>
    <w:semiHidden/>
    <w:unhideWhenUsed/>
    <w:rsid w:val="001378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378E1"/>
    <w:rPr>
      <w:rFonts w:ascii="Tahoma" w:hAnsi="Tahoma" w:cs="Tahoma"/>
      <w:sz w:val="16"/>
      <w:szCs w:val="16"/>
    </w:rPr>
  </w:style>
  <w:style w:type="paragraph" w:styleId="Nagwek">
    <w:name w:val="header"/>
    <w:basedOn w:val="Normalny"/>
    <w:link w:val="NagwekZnak"/>
    <w:uiPriority w:val="99"/>
    <w:semiHidden/>
    <w:unhideWhenUsed/>
    <w:rsid w:val="00D668C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668C1"/>
  </w:style>
  <w:style w:type="paragraph" w:styleId="Stopka">
    <w:name w:val="footer"/>
    <w:basedOn w:val="Normalny"/>
    <w:link w:val="StopkaZnak"/>
    <w:uiPriority w:val="99"/>
    <w:semiHidden/>
    <w:unhideWhenUsed/>
    <w:rsid w:val="00D668C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D668C1"/>
  </w:style>
  <w:style w:type="paragraph" w:styleId="Tekstprzypisukocowego">
    <w:name w:val="endnote text"/>
    <w:basedOn w:val="Normalny"/>
    <w:link w:val="TekstprzypisukocowegoZnak"/>
    <w:uiPriority w:val="99"/>
    <w:semiHidden/>
    <w:unhideWhenUsed/>
    <w:rsid w:val="007153F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153F6"/>
    <w:rPr>
      <w:sz w:val="20"/>
      <w:szCs w:val="20"/>
    </w:rPr>
  </w:style>
  <w:style w:type="character" w:styleId="Odwoanieprzypisukocowego">
    <w:name w:val="endnote reference"/>
    <w:basedOn w:val="Domylnaczcionkaakapitu"/>
    <w:uiPriority w:val="99"/>
    <w:semiHidden/>
    <w:unhideWhenUsed/>
    <w:rsid w:val="007153F6"/>
    <w:rPr>
      <w:vertAlign w:val="superscript"/>
    </w:rPr>
  </w:style>
  <w:style w:type="table" w:styleId="Tabela-Siatka">
    <w:name w:val="Table Grid"/>
    <w:basedOn w:val="Standardowy"/>
    <w:uiPriority w:val="39"/>
    <w:rsid w:val="00364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64649">
      <w:bodyDiv w:val="1"/>
      <w:marLeft w:val="0"/>
      <w:marRight w:val="0"/>
      <w:marTop w:val="0"/>
      <w:marBottom w:val="0"/>
      <w:divBdr>
        <w:top w:val="none" w:sz="0" w:space="0" w:color="auto"/>
        <w:left w:val="none" w:sz="0" w:space="0" w:color="auto"/>
        <w:bottom w:val="none" w:sz="0" w:space="0" w:color="auto"/>
        <w:right w:val="none" w:sz="0" w:space="0" w:color="auto"/>
      </w:divBdr>
    </w:div>
    <w:div w:id="331371000">
      <w:bodyDiv w:val="1"/>
      <w:marLeft w:val="0"/>
      <w:marRight w:val="0"/>
      <w:marTop w:val="0"/>
      <w:marBottom w:val="0"/>
      <w:divBdr>
        <w:top w:val="none" w:sz="0" w:space="0" w:color="auto"/>
        <w:left w:val="none" w:sz="0" w:space="0" w:color="auto"/>
        <w:bottom w:val="none" w:sz="0" w:space="0" w:color="auto"/>
        <w:right w:val="none" w:sz="0" w:space="0" w:color="auto"/>
      </w:divBdr>
    </w:div>
    <w:div w:id="441992724">
      <w:bodyDiv w:val="1"/>
      <w:marLeft w:val="0"/>
      <w:marRight w:val="0"/>
      <w:marTop w:val="0"/>
      <w:marBottom w:val="0"/>
      <w:divBdr>
        <w:top w:val="none" w:sz="0" w:space="0" w:color="auto"/>
        <w:left w:val="none" w:sz="0" w:space="0" w:color="auto"/>
        <w:bottom w:val="none" w:sz="0" w:space="0" w:color="auto"/>
        <w:right w:val="none" w:sz="0" w:space="0" w:color="auto"/>
      </w:divBdr>
      <w:divsChild>
        <w:div w:id="1586914624">
          <w:marLeft w:val="0"/>
          <w:marRight w:val="0"/>
          <w:marTop w:val="0"/>
          <w:marBottom w:val="0"/>
          <w:divBdr>
            <w:top w:val="none" w:sz="0" w:space="0" w:color="auto"/>
            <w:left w:val="none" w:sz="0" w:space="0" w:color="auto"/>
            <w:bottom w:val="none" w:sz="0" w:space="0" w:color="auto"/>
            <w:right w:val="none" w:sz="0" w:space="0" w:color="auto"/>
          </w:divBdr>
        </w:div>
        <w:div w:id="2092894766">
          <w:marLeft w:val="0"/>
          <w:marRight w:val="0"/>
          <w:marTop w:val="0"/>
          <w:marBottom w:val="0"/>
          <w:divBdr>
            <w:top w:val="none" w:sz="0" w:space="0" w:color="auto"/>
            <w:left w:val="none" w:sz="0" w:space="0" w:color="auto"/>
            <w:bottom w:val="none" w:sz="0" w:space="0" w:color="auto"/>
            <w:right w:val="none" w:sz="0" w:space="0" w:color="auto"/>
          </w:divBdr>
        </w:div>
      </w:divsChild>
    </w:div>
    <w:div w:id="458032390">
      <w:bodyDiv w:val="1"/>
      <w:marLeft w:val="0"/>
      <w:marRight w:val="0"/>
      <w:marTop w:val="0"/>
      <w:marBottom w:val="0"/>
      <w:divBdr>
        <w:top w:val="none" w:sz="0" w:space="0" w:color="auto"/>
        <w:left w:val="none" w:sz="0" w:space="0" w:color="auto"/>
        <w:bottom w:val="none" w:sz="0" w:space="0" w:color="auto"/>
        <w:right w:val="none" w:sz="0" w:space="0" w:color="auto"/>
      </w:divBdr>
    </w:div>
    <w:div w:id="1688167542">
      <w:bodyDiv w:val="1"/>
      <w:marLeft w:val="0"/>
      <w:marRight w:val="0"/>
      <w:marTop w:val="0"/>
      <w:marBottom w:val="0"/>
      <w:divBdr>
        <w:top w:val="none" w:sz="0" w:space="0" w:color="auto"/>
        <w:left w:val="none" w:sz="0" w:space="0" w:color="auto"/>
        <w:bottom w:val="none" w:sz="0" w:space="0" w:color="auto"/>
        <w:right w:val="none" w:sz="0" w:space="0" w:color="auto"/>
      </w:divBdr>
    </w:div>
    <w:div w:id="198157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503D1-D250-4C71-9502-284603086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2363</Words>
  <Characters>14182</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Kraz User</dc:creator>
  <cp:lastModifiedBy>Hałka Anna</cp:lastModifiedBy>
  <cp:revision>27</cp:revision>
  <cp:lastPrinted>2018-10-09T08:05:00Z</cp:lastPrinted>
  <dcterms:created xsi:type="dcterms:W3CDTF">2018-10-09T07:50:00Z</dcterms:created>
  <dcterms:modified xsi:type="dcterms:W3CDTF">2019-03-07T10:13:00Z</dcterms:modified>
</cp:coreProperties>
</file>