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F3750B" w:rsidP="2C2F3FB3" w:rsidRDefault="003520E8" w14:paraId="33BAF588" wp14:textId="78F077E1">
      <w:pPr>
        <w:pStyle w:val="Nagwek3"/>
        <w:spacing w:before="0" w:beforeAutospacing="off" w:after="0" w:afterAutospacing="off" w:line="276" w:lineRule="auto"/>
        <w:jc w:val="center"/>
        <w:rPr>
          <w:rFonts w:ascii="Times New Roman" w:hAnsi="Times New Roman" w:eastAsia="Times New Roman" w:cs="Times New Roman"/>
          <w:sz w:val="24"/>
          <w:szCs w:val="24"/>
          <w:lang w:val="pl-PL"/>
        </w:rPr>
      </w:pPr>
      <w:bookmarkStart w:name="_Toc479764104" w:id="0"/>
      <w:bookmarkStart w:name="_GoBack" w:id="1"/>
      <w:bookmarkEnd w:id="1"/>
      <w:r w:rsidRPr="2C2F3FB3" w:rsidR="003520E8">
        <w:rPr>
          <w:rFonts w:ascii="Times New Roman" w:hAnsi="Times New Roman" w:eastAsia="Times New Roman" w:cs="Times New Roman"/>
          <w:sz w:val="24"/>
          <w:szCs w:val="24"/>
          <w:lang w:val="pl-PL"/>
        </w:rPr>
        <w:t xml:space="preserve">ZADANIA OPIEKUNA DYDAKTYCZNEGO PRAKTYK ORAZ OPIEKUNA PRAKTYKI </w:t>
      </w:r>
      <w:r w:rsidRPr="2C2F3FB3" w:rsidR="003520E8">
        <w:rPr>
          <w:rFonts w:ascii="Times New Roman" w:hAnsi="Times New Roman" w:eastAsia="Times New Roman" w:cs="Times New Roman"/>
          <w:sz w:val="24"/>
          <w:szCs w:val="24"/>
          <w:lang w:val="pl-PL"/>
        </w:rPr>
        <w:t xml:space="preserve">W MIEJSCU JEJ ODBYWANIA </w:t>
      </w:r>
    </w:p>
    <w:p xmlns:wp14="http://schemas.microsoft.com/office/word/2010/wordml" w:rsidR="00F3750B" w:rsidP="14EFC4C9" w:rsidRDefault="003520E8" w14:paraId="3CC5D458" wp14:textId="084139A9">
      <w:pPr>
        <w:pStyle w:val="Nagwek3"/>
        <w:spacing w:before="0" w:beforeAutospacing="off" w:after="0" w:afterAutospacing="off" w:line="276" w:lineRule="auto"/>
        <w:jc w:val="center"/>
        <w:rPr>
          <w:rFonts w:ascii="Times New Roman" w:hAnsi="Times New Roman" w:eastAsia="Times New Roman" w:cs="Times New Roman"/>
          <w:sz w:val="24"/>
          <w:szCs w:val="24"/>
          <w:lang w:val="pl-PL"/>
        </w:rPr>
      </w:pPr>
      <w:r w:rsidRPr="14EFC4C9" w:rsidR="003520E8">
        <w:rPr>
          <w:rFonts w:ascii="Times New Roman" w:hAnsi="Times New Roman" w:eastAsia="Times New Roman" w:cs="Times New Roman"/>
          <w:sz w:val="24"/>
          <w:szCs w:val="24"/>
          <w:lang w:val="pl-PL"/>
        </w:rPr>
        <w:t xml:space="preserve">(dot. kierunku </w:t>
      </w:r>
      <w:r w:rsidRPr="14EFC4C9" w:rsidR="60BAF630">
        <w:rPr>
          <w:rFonts w:ascii="Times New Roman" w:hAnsi="Times New Roman" w:eastAsia="Times New Roman" w:cs="Times New Roman"/>
          <w:sz w:val="24"/>
          <w:szCs w:val="24"/>
          <w:lang w:val="pl-PL"/>
        </w:rPr>
        <w:t>z</w:t>
      </w:r>
      <w:r w:rsidRPr="14EFC4C9" w:rsidR="003520E8">
        <w:rPr>
          <w:rFonts w:ascii="Times New Roman" w:hAnsi="Times New Roman" w:eastAsia="Times New Roman" w:cs="Times New Roman"/>
          <w:sz w:val="24"/>
          <w:szCs w:val="24"/>
          <w:lang w:val="pl-PL"/>
        </w:rPr>
        <w:t xml:space="preserve">drowie </w:t>
      </w:r>
      <w:r w:rsidRPr="14EFC4C9" w:rsidR="6E22D244">
        <w:rPr>
          <w:rFonts w:ascii="Times New Roman" w:hAnsi="Times New Roman" w:eastAsia="Times New Roman" w:cs="Times New Roman"/>
          <w:sz w:val="24"/>
          <w:szCs w:val="24"/>
          <w:lang w:val="pl-PL"/>
        </w:rPr>
        <w:t>p</w:t>
      </w:r>
      <w:r w:rsidRPr="14EFC4C9" w:rsidR="003520E8">
        <w:rPr>
          <w:rFonts w:ascii="Times New Roman" w:hAnsi="Times New Roman" w:eastAsia="Times New Roman" w:cs="Times New Roman"/>
          <w:sz w:val="24"/>
          <w:szCs w:val="24"/>
          <w:lang w:val="pl-PL"/>
        </w:rPr>
        <w:t>ubliczne</w:t>
      </w:r>
      <w:r w:rsidRPr="14EFC4C9" w:rsidR="400D68C9">
        <w:rPr>
          <w:rFonts w:ascii="Times New Roman" w:hAnsi="Times New Roman" w:eastAsia="Times New Roman" w:cs="Times New Roman"/>
          <w:sz w:val="24"/>
          <w:szCs w:val="24"/>
          <w:lang w:val="pl-PL"/>
        </w:rPr>
        <w:t xml:space="preserve"> oraz</w:t>
      </w:r>
      <w:r w:rsidRPr="14EFC4C9" w:rsidR="0DB17E3E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pl-PL"/>
        </w:rPr>
        <w:t xml:space="preserve"> </w:t>
      </w:r>
      <w:r w:rsidRPr="14EFC4C9" w:rsidR="0DB17E3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pl-PL"/>
        </w:rPr>
        <w:t>zarządzanie w ochronie zdrowia</w:t>
      </w:r>
      <w:r w:rsidRPr="14EFC4C9" w:rsidR="30A5B33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pl-PL"/>
        </w:rPr>
        <w:t xml:space="preserve"> studia I </w:t>
      </w:r>
      <w:r w:rsidRPr="14EFC4C9" w:rsidR="30A5B33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pl-PL"/>
        </w:rPr>
        <w:t>i</w:t>
      </w:r>
      <w:r w:rsidRPr="14EFC4C9" w:rsidR="30A5B33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pl-PL"/>
        </w:rPr>
        <w:t xml:space="preserve"> II stopnia</w:t>
      </w:r>
      <w:r w:rsidRPr="14EFC4C9" w:rsidR="003520E8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pl-PL"/>
        </w:rPr>
        <w:t>)</w:t>
      </w:r>
    </w:p>
    <w:p xmlns:wp14="http://schemas.microsoft.com/office/word/2010/wordml" w:rsidR="00F3750B" w:rsidP="14EFC4C9" w:rsidRDefault="00F3750B" w14:paraId="672A6659" wp14:textId="77777777">
      <w:pPr>
        <w:pStyle w:val="Nagwek3"/>
        <w:spacing w:before="0" w:beforeAutospacing="off" w:after="0" w:afterAutospacing="off" w:line="276" w:lineRule="auto"/>
        <w:rPr>
          <w:rFonts w:eastAsia="宋体" w:eastAsiaTheme="minorEastAsia"/>
          <w:sz w:val="22"/>
          <w:szCs w:val="22"/>
        </w:rPr>
      </w:pPr>
    </w:p>
    <w:p xmlns:wp14="http://schemas.microsoft.com/office/word/2010/wordml" w:rsidR="00F3750B" w:rsidP="14EFC4C9" w:rsidRDefault="00F3750B" w14:paraId="0A37501D" wp14:textId="77777777">
      <w:pPr>
        <w:pStyle w:val="Nagwek3"/>
        <w:spacing w:before="0" w:beforeAutospacing="off" w:after="0" w:afterAutospacing="off" w:line="276" w:lineRule="auto"/>
        <w:rPr>
          <w:rFonts w:eastAsia="宋体" w:eastAsiaTheme="minorEastAsia"/>
          <w:sz w:val="22"/>
          <w:szCs w:val="22"/>
        </w:rPr>
      </w:pPr>
    </w:p>
    <w:p xmlns:wp14="http://schemas.microsoft.com/office/word/2010/wordml" w:rsidR="00F3750B" w:rsidP="14EFC4C9" w:rsidRDefault="00F3750B" w14:paraId="5DAB6C7B" wp14:textId="77777777">
      <w:pPr>
        <w:pStyle w:val="Nagwek3"/>
        <w:spacing w:before="0" w:beforeAutospacing="off" w:after="0" w:afterAutospacing="off" w:line="276" w:lineRule="auto"/>
        <w:rPr>
          <w:rFonts w:eastAsia="宋体" w:eastAsiaTheme="minorEastAsia"/>
          <w:sz w:val="22"/>
          <w:szCs w:val="22"/>
        </w:rPr>
      </w:pPr>
    </w:p>
    <w:p xmlns:wp14="http://schemas.microsoft.com/office/word/2010/wordml" w:rsidR="00F3750B" w:rsidP="14EFC4C9" w:rsidRDefault="003520E8" w14:paraId="77E16BA7" wp14:textId="77777777">
      <w:pPr>
        <w:pStyle w:val="Nagwek3"/>
        <w:spacing w:before="0" w:beforeAutospacing="off" w:after="0" w:afterAutospacing="off" w:line="276" w:lineRule="auto"/>
        <w:rPr>
          <w:sz w:val="22"/>
          <w:szCs w:val="22"/>
          <w:lang w:val="pl-PL"/>
        </w:rPr>
      </w:pPr>
      <w:r w:rsidRPr="14EFC4C9" w:rsidR="003520E8">
        <w:rPr>
          <w:sz w:val="22"/>
          <w:szCs w:val="22"/>
        </w:rPr>
        <w:t xml:space="preserve">Zadania </w:t>
      </w:r>
      <w:r w:rsidRPr="14EFC4C9" w:rsidR="003520E8">
        <w:rPr>
          <w:sz w:val="22"/>
          <w:szCs w:val="22"/>
          <w:lang w:val="pl-PL"/>
        </w:rPr>
        <w:t>opiekuna dydaktycznego</w:t>
      </w:r>
      <w:r w:rsidRPr="14EFC4C9" w:rsidR="003520E8">
        <w:rPr>
          <w:sz w:val="22"/>
          <w:szCs w:val="22"/>
        </w:rPr>
        <w:t xml:space="preserve"> praktyk</w:t>
      </w:r>
      <w:r w:rsidRPr="14EFC4C9" w:rsidR="003520E8">
        <w:rPr>
          <w:sz w:val="22"/>
          <w:szCs w:val="22"/>
          <w:lang w:val="pl-PL"/>
        </w:rPr>
        <w:t>:</w:t>
      </w:r>
      <w:bookmarkEnd w:id="0"/>
    </w:p>
    <w:p xmlns:wp14="http://schemas.microsoft.com/office/word/2010/wordml" w:rsidR="00F3750B" w:rsidP="14EFC4C9" w:rsidRDefault="00F3750B" w14:paraId="02EB378F" wp14:textId="77777777">
      <w:pPr>
        <w:spacing w:line="276" w:lineRule="auto"/>
        <w:jc w:val="both"/>
        <w:rPr>
          <w:sz w:val="22"/>
          <w:szCs w:val="22"/>
        </w:rPr>
      </w:pPr>
    </w:p>
    <w:p xmlns:wp14="http://schemas.microsoft.com/office/word/2010/wordml" w:rsidR="00F3750B" w:rsidP="2C2F3FB3" w:rsidRDefault="003520E8" w14:paraId="2EDD3C2D" wp14:textId="77777777" wp14:noSpellErr="1">
      <w:pPr>
        <w:numPr>
          <w:ilvl w:val="0"/>
          <w:numId w:val="1"/>
        </w:numPr>
        <w:spacing w:line="276" w:lineRule="auto"/>
        <w:ind w:left="426"/>
        <w:jc w:val="both"/>
        <w:rPr>
          <w:sz w:val="22"/>
          <w:szCs w:val="22"/>
        </w:rPr>
      </w:pPr>
      <w:r w:rsidRPr="14EFC4C9" w:rsidR="003520E8">
        <w:rPr>
          <w:sz w:val="22"/>
          <w:szCs w:val="22"/>
        </w:rPr>
        <w:t xml:space="preserve">zapoznanie studentów z zasadami organizacji i zaliczania praktyki na danym roku studiów, </w:t>
      </w:r>
    </w:p>
    <w:p xmlns:wp14="http://schemas.microsoft.com/office/word/2010/wordml" w:rsidR="00F3750B" w:rsidP="2C2F3FB3" w:rsidRDefault="003520E8" w14:paraId="028B3D5F" wp14:textId="77777777" wp14:noSpellErr="1">
      <w:pPr>
        <w:numPr>
          <w:ilvl w:val="0"/>
          <w:numId w:val="1"/>
        </w:numPr>
        <w:spacing w:line="276" w:lineRule="auto"/>
        <w:ind w:left="426"/>
        <w:jc w:val="both"/>
        <w:rPr>
          <w:sz w:val="22"/>
          <w:szCs w:val="22"/>
        </w:rPr>
      </w:pPr>
      <w:r w:rsidRPr="14EFC4C9" w:rsidR="003520E8">
        <w:rPr>
          <w:sz w:val="22"/>
          <w:szCs w:val="22"/>
        </w:rPr>
        <w:t xml:space="preserve">nadzór merytoryczny nad przebiegiem praktyki, </w:t>
      </w:r>
    </w:p>
    <w:p w:rsidR="1EE9E25A" w:rsidP="2C2F3FB3" w:rsidRDefault="1EE9E25A" w14:paraId="6E2FC715" w14:textId="38E3E75B">
      <w:pPr>
        <w:pStyle w:val="Normalny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14EFC4C9" w:rsidR="1EE9E2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bezpośrednie monitorowanie obecności studentów na praktykach lub kontakt telefoniczny z opiekunem zakładowym praktyki</w:t>
      </w:r>
      <w:r w:rsidRPr="14EFC4C9" w:rsidR="69D7C23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,</w:t>
      </w:r>
    </w:p>
    <w:p xmlns:wp14="http://schemas.microsoft.com/office/word/2010/wordml" w:rsidR="00F3750B" w:rsidP="2C2F3FB3" w:rsidRDefault="003520E8" w14:paraId="1E04B6E0" wp14:textId="77777777" wp14:noSpellErr="1">
      <w:pPr>
        <w:numPr>
          <w:ilvl w:val="0"/>
          <w:numId w:val="1"/>
        </w:numPr>
        <w:spacing w:line="276" w:lineRule="auto"/>
        <w:ind w:left="426"/>
        <w:jc w:val="both"/>
        <w:rPr>
          <w:sz w:val="22"/>
          <w:szCs w:val="22"/>
        </w:rPr>
      </w:pPr>
      <w:r w:rsidRPr="2C2F3FB3" w:rsidR="003520E8">
        <w:rPr>
          <w:sz w:val="22"/>
          <w:szCs w:val="22"/>
        </w:rPr>
        <w:t>przeprowadzanie kontroli przebiegu praktyki w miejscu jej realizacji, jeśli zachodzi taka konieczność,</w:t>
      </w:r>
    </w:p>
    <w:p xmlns:wp14="http://schemas.microsoft.com/office/word/2010/wordml" w:rsidR="00F3750B" w:rsidP="2C2F3FB3" w:rsidRDefault="003520E8" w14:paraId="76C01DDD" wp14:textId="77777777" wp14:noSpellErr="1">
      <w:pPr>
        <w:numPr>
          <w:ilvl w:val="0"/>
          <w:numId w:val="1"/>
        </w:numPr>
        <w:spacing w:line="276" w:lineRule="auto"/>
        <w:ind w:left="426"/>
        <w:jc w:val="both"/>
        <w:rPr>
          <w:sz w:val="22"/>
          <w:szCs w:val="22"/>
        </w:rPr>
      </w:pPr>
      <w:r w:rsidRPr="2C2F3FB3" w:rsidR="003520E8">
        <w:rPr>
          <w:sz w:val="22"/>
          <w:szCs w:val="22"/>
        </w:rPr>
        <w:t>udzielenie pomoc</w:t>
      </w:r>
      <w:r w:rsidRPr="2C2F3FB3" w:rsidR="003520E8">
        <w:rPr>
          <w:sz w:val="22"/>
          <w:szCs w:val="22"/>
        </w:rPr>
        <w:t>y opiekunowi praktyki w miejscu odbywania praktyki w rozwiązywaniu bieżących spraw związanych z realizacją praktyki,</w:t>
      </w:r>
    </w:p>
    <w:p xmlns:wp14="http://schemas.microsoft.com/office/word/2010/wordml" w:rsidR="00F3750B" w:rsidP="2C2F3FB3" w:rsidRDefault="003520E8" w14:paraId="2467B167" wp14:textId="77777777" wp14:noSpellErr="1">
      <w:pPr>
        <w:numPr>
          <w:ilvl w:val="0"/>
          <w:numId w:val="1"/>
        </w:numPr>
        <w:spacing w:line="276" w:lineRule="auto"/>
        <w:ind w:left="426"/>
        <w:jc w:val="both"/>
        <w:rPr>
          <w:sz w:val="22"/>
          <w:szCs w:val="22"/>
        </w:rPr>
      </w:pPr>
      <w:r w:rsidRPr="2C2F3FB3" w:rsidR="003520E8">
        <w:rPr>
          <w:sz w:val="22"/>
          <w:szCs w:val="22"/>
        </w:rPr>
        <w:t>weryfikacja i ocena praktyki, w tym stopnia realizacji założonych efektów kształcenia (na podstawie dokumentów ewaluacyjnych),</w:t>
      </w:r>
    </w:p>
    <w:p xmlns:wp14="http://schemas.microsoft.com/office/word/2010/wordml" w:rsidR="00F3750B" w:rsidP="2C2F3FB3" w:rsidRDefault="003520E8" w14:paraId="60DEC250" wp14:textId="77777777" wp14:noSpellErr="1">
      <w:pPr>
        <w:numPr>
          <w:ilvl w:val="0"/>
          <w:numId w:val="1"/>
        </w:numPr>
        <w:spacing w:line="276" w:lineRule="auto"/>
        <w:ind w:left="426"/>
        <w:jc w:val="both"/>
        <w:rPr>
          <w:sz w:val="22"/>
          <w:szCs w:val="22"/>
        </w:rPr>
      </w:pPr>
      <w:r w:rsidRPr="2C2F3FB3" w:rsidR="003520E8">
        <w:rPr>
          <w:sz w:val="22"/>
          <w:szCs w:val="22"/>
        </w:rPr>
        <w:t>przygotowani</w:t>
      </w:r>
      <w:r w:rsidRPr="2C2F3FB3" w:rsidR="003520E8">
        <w:rPr>
          <w:sz w:val="22"/>
          <w:szCs w:val="22"/>
        </w:rPr>
        <w:t>e wniosków z przeprowadzonej oceny i przekazanie ich do przewodniczącego kierunkowego zespołu ds. doskonalenia jakości do 30 października roku akademickiego następującego po roku, w którym studenci realizowali praktykę,</w:t>
      </w:r>
    </w:p>
    <w:p xmlns:wp14="http://schemas.microsoft.com/office/word/2010/wordml" w:rsidR="00F3750B" w:rsidP="2C2F3FB3" w:rsidRDefault="003520E8" w14:paraId="541F0C9E" wp14:textId="77777777" wp14:noSpellErr="1">
      <w:pPr>
        <w:numPr>
          <w:ilvl w:val="0"/>
          <w:numId w:val="1"/>
        </w:numPr>
        <w:spacing w:line="276" w:lineRule="auto"/>
        <w:ind w:left="426"/>
        <w:jc w:val="both"/>
        <w:rPr>
          <w:sz w:val="22"/>
          <w:szCs w:val="22"/>
        </w:rPr>
      </w:pPr>
      <w:r w:rsidRPr="2C2F3FB3" w:rsidR="003520E8">
        <w:rPr>
          <w:sz w:val="22"/>
          <w:szCs w:val="22"/>
        </w:rPr>
        <w:t>uczestniczenie w posiedzeniach kieru</w:t>
      </w:r>
      <w:r w:rsidRPr="2C2F3FB3" w:rsidR="003520E8">
        <w:rPr>
          <w:sz w:val="22"/>
          <w:szCs w:val="22"/>
        </w:rPr>
        <w:t>nkowego zespołu ds. doskonalenia jakości, na którym omawiane są sprawy związane z realizacją praktyk.</w:t>
      </w:r>
    </w:p>
    <w:p xmlns:wp14="http://schemas.microsoft.com/office/word/2010/wordml" w:rsidR="00F3750B" w:rsidRDefault="00F3750B" w14:paraId="6A05A809" wp14:textId="77777777">
      <w:pPr>
        <w:pStyle w:val="Akapitzlist1"/>
        <w:tabs>
          <w:tab w:val="left" w:pos="3600"/>
        </w:tabs>
        <w:ind w:left="360"/>
        <w:rPr>
          <w:sz w:val="22"/>
          <w:szCs w:val="22"/>
        </w:rPr>
      </w:pPr>
    </w:p>
    <w:p xmlns:wp14="http://schemas.microsoft.com/office/word/2010/wordml" w:rsidR="00F3750B" w:rsidRDefault="003520E8" w14:paraId="7DE1690C" wp14:textId="77777777">
      <w:pPr>
        <w:pStyle w:val="Nagwek3"/>
        <w:spacing w:before="0" w:beforeAutospacing="0" w:after="0" w:afterAutospacing="0" w:line="276" w:lineRule="auto"/>
        <w:rPr>
          <w:sz w:val="22"/>
          <w:szCs w:val="22"/>
          <w:lang w:val="pl-PL"/>
        </w:rPr>
      </w:pPr>
      <w:bookmarkStart w:name="_Toc472333640" w:id="2"/>
      <w:bookmarkStart w:name="_Toc479764105" w:id="3"/>
      <w:r>
        <w:rPr>
          <w:sz w:val="22"/>
          <w:szCs w:val="22"/>
        </w:rPr>
        <w:t>Zadania opiekuna praktyk</w:t>
      </w:r>
      <w:bookmarkEnd w:id="2"/>
      <w:r>
        <w:rPr>
          <w:sz w:val="22"/>
          <w:szCs w:val="22"/>
          <w:lang w:val="pl-PL"/>
        </w:rPr>
        <w:t>i w miejscu odbywania praktyki:</w:t>
      </w:r>
      <w:bookmarkEnd w:id="3"/>
    </w:p>
    <w:p xmlns:wp14="http://schemas.microsoft.com/office/word/2010/wordml" w:rsidR="00F3750B" w:rsidRDefault="00F3750B" w14:paraId="5A39BBE3" wp14:textId="77777777">
      <w:pPr>
        <w:spacing w:line="276" w:lineRule="auto"/>
        <w:jc w:val="both"/>
        <w:rPr>
          <w:iCs/>
          <w:sz w:val="22"/>
          <w:szCs w:val="22"/>
        </w:rPr>
      </w:pPr>
    </w:p>
    <w:p xmlns:wp14="http://schemas.microsoft.com/office/word/2010/wordml" w:rsidR="00F3750B" w:rsidP="2C2F3FB3" w:rsidRDefault="003520E8" w14:paraId="5636640E" wp14:textId="77777777" wp14:noSpellErr="1">
      <w:pPr>
        <w:numPr>
          <w:ilvl w:val="0"/>
          <w:numId w:val="2"/>
        </w:numPr>
        <w:spacing w:line="276" w:lineRule="auto"/>
        <w:ind w:left="426"/>
        <w:jc w:val="both"/>
        <w:rPr>
          <w:sz w:val="22"/>
          <w:szCs w:val="22"/>
        </w:rPr>
      </w:pPr>
      <w:r w:rsidRPr="2C2F3FB3" w:rsidR="003520E8">
        <w:rPr>
          <w:sz w:val="22"/>
          <w:szCs w:val="22"/>
        </w:rPr>
        <w:t xml:space="preserve">zapoznanie studenta z zakresem obowiązków i zasadami odbywania praktyk, </w:t>
      </w:r>
    </w:p>
    <w:p xmlns:wp14="http://schemas.microsoft.com/office/word/2010/wordml" w:rsidR="00F3750B" w:rsidP="2C2F3FB3" w:rsidRDefault="003520E8" w14:paraId="790B662B" wp14:textId="77777777" wp14:noSpellErr="1">
      <w:pPr>
        <w:numPr>
          <w:ilvl w:val="0"/>
          <w:numId w:val="2"/>
        </w:numPr>
        <w:spacing w:line="276" w:lineRule="auto"/>
        <w:ind w:left="426"/>
        <w:jc w:val="both"/>
        <w:rPr>
          <w:sz w:val="22"/>
          <w:szCs w:val="22"/>
        </w:rPr>
      </w:pPr>
      <w:r w:rsidRPr="2C2F3FB3" w:rsidR="003520E8">
        <w:rPr>
          <w:sz w:val="22"/>
          <w:szCs w:val="22"/>
        </w:rPr>
        <w:t>zapewnienie pełnego wym</w:t>
      </w:r>
      <w:r w:rsidRPr="2C2F3FB3" w:rsidR="003520E8">
        <w:rPr>
          <w:sz w:val="22"/>
          <w:szCs w:val="22"/>
        </w:rPr>
        <w:t xml:space="preserve">iaru czasu praktyki (pracy), </w:t>
      </w:r>
    </w:p>
    <w:p xmlns:wp14="http://schemas.microsoft.com/office/word/2010/wordml" w:rsidR="00F3750B" w:rsidP="2C2F3FB3" w:rsidRDefault="003520E8" w14:paraId="1202A5FD" wp14:textId="77777777" wp14:noSpellErr="1">
      <w:pPr>
        <w:numPr>
          <w:ilvl w:val="0"/>
          <w:numId w:val="2"/>
        </w:numPr>
        <w:spacing w:line="276" w:lineRule="auto"/>
        <w:ind w:left="426"/>
        <w:jc w:val="both"/>
        <w:rPr>
          <w:sz w:val="22"/>
          <w:szCs w:val="22"/>
        </w:rPr>
      </w:pPr>
      <w:r w:rsidRPr="2C2F3FB3" w:rsidR="003520E8">
        <w:rPr>
          <w:sz w:val="22"/>
          <w:szCs w:val="22"/>
        </w:rPr>
        <w:t>umożliwienie zapoznania się ze strukturą organizacyjną danej instytucji (za wyjątkiem komórek objętych tajemnicą państwową),</w:t>
      </w:r>
    </w:p>
    <w:p xmlns:wp14="http://schemas.microsoft.com/office/word/2010/wordml" w:rsidR="00F3750B" w:rsidP="2C2F3FB3" w:rsidRDefault="003520E8" w14:paraId="5402593F" wp14:textId="77777777" wp14:noSpellErr="1">
      <w:pPr>
        <w:numPr>
          <w:ilvl w:val="0"/>
          <w:numId w:val="2"/>
        </w:numPr>
        <w:spacing w:line="276" w:lineRule="auto"/>
        <w:ind w:left="426"/>
        <w:jc w:val="both"/>
        <w:rPr>
          <w:sz w:val="22"/>
          <w:szCs w:val="22"/>
        </w:rPr>
      </w:pPr>
      <w:r w:rsidRPr="2C2F3FB3" w:rsidR="003520E8">
        <w:rPr>
          <w:sz w:val="22"/>
          <w:szCs w:val="22"/>
        </w:rPr>
        <w:t>kontrola sumienności, punktualności i fachowości w wykonywaniu zleconych zadań,</w:t>
      </w:r>
    </w:p>
    <w:p xmlns:wp14="http://schemas.microsoft.com/office/word/2010/wordml" w:rsidR="00F3750B" w:rsidP="2C2F3FB3" w:rsidRDefault="003520E8" w14:paraId="1BCD9D0B" wp14:textId="77777777" wp14:noSpellErr="1">
      <w:pPr>
        <w:numPr>
          <w:ilvl w:val="0"/>
          <w:numId w:val="2"/>
        </w:numPr>
        <w:spacing w:line="276" w:lineRule="auto"/>
        <w:ind w:left="426"/>
        <w:jc w:val="both"/>
        <w:rPr>
          <w:sz w:val="22"/>
          <w:szCs w:val="22"/>
        </w:rPr>
      </w:pPr>
      <w:r w:rsidRPr="2C2F3FB3" w:rsidR="003520E8">
        <w:rPr>
          <w:sz w:val="22"/>
          <w:szCs w:val="22"/>
        </w:rPr>
        <w:t>dopuszczanie studenta</w:t>
      </w:r>
      <w:r w:rsidRPr="2C2F3FB3" w:rsidR="003520E8">
        <w:rPr>
          <w:sz w:val="22"/>
          <w:szCs w:val="22"/>
        </w:rPr>
        <w:t xml:space="preserve"> – w miarę możliwości i pod odpowiednią kontrolą - do realizacji samodzielnych zadań,</w:t>
      </w:r>
    </w:p>
    <w:p xmlns:wp14="http://schemas.microsoft.com/office/word/2010/wordml" w:rsidR="00F3750B" w:rsidP="2C2F3FB3" w:rsidRDefault="003520E8" w14:paraId="18966DC1" wp14:textId="77777777" wp14:noSpellErr="1">
      <w:pPr>
        <w:numPr>
          <w:ilvl w:val="0"/>
          <w:numId w:val="2"/>
        </w:numPr>
        <w:spacing w:line="276" w:lineRule="auto"/>
        <w:ind w:left="426"/>
        <w:jc w:val="both"/>
        <w:rPr>
          <w:sz w:val="22"/>
          <w:szCs w:val="22"/>
        </w:rPr>
      </w:pPr>
      <w:r w:rsidRPr="2C2F3FB3" w:rsidR="003520E8">
        <w:rPr>
          <w:sz w:val="22"/>
          <w:szCs w:val="22"/>
        </w:rPr>
        <w:t>zapewnienie studentowi warunków socjalnych i bhp na ogólnie przyjętych zasadach w jednostce przyjmującej na praktyki,</w:t>
      </w:r>
    </w:p>
    <w:p xmlns:wp14="http://schemas.microsoft.com/office/word/2010/wordml" w:rsidR="00F3750B" w:rsidRDefault="003520E8" w14:paraId="67F09A90" wp14:textId="77777777">
      <w:pPr>
        <w:numPr>
          <w:ilvl w:val="0"/>
          <w:numId w:val="2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bieżące omawianie spraw problemowych </w:t>
      </w:r>
      <w:r>
        <w:rPr>
          <w:sz w:val="22"/>
          <w:szCs w:val="22"/>
        </w:rPr>
        <w:t>pojawiających się w trakcie realizacji praktyk.</w:t>
      </w:r>
    </w:p>
    <w:p xmlns:wp14="http://schemas.microsoft.com/office/word/2010/wordml" w:rsidR="00F3750B" w:rsidRDefault="00F3750B" w14:paraId="41C8F396" wp14:textId="77777777">
      <w:pPr>
        <w:pStyle w:val="Akapitzlist1"/>
        <w:tabs>
          <w:tab w:val="left" w:pos="3600"/>
        </w:tabs>
        <w:ind w:left="66"/>
        <w:rPr>
          <w:sz w:val="22"/>
          <w:szCs w:val="22"/>
        </w:rPr>
      </w:pPr>
    </w:p>
    <w:p xmlns:wp14="http://schemas.microsoft.com/office/word/2010/wordml" w:rsidR="00F3750B" w:rsidRDefault="00F3750B" w14:paraId="72A3D3EC" wp14:textId="77777777">
      <w:pPr>
        <w:pStyle w:val="Akapitzlist1"/>
        <w:tabs>
          <w:tab w:val="left" w:pos="3600"/>
        </w:tabs>
        <w:ind w:left="66"/>
        <w:rPr>
          <w:sz w:val="22"/>
          <w:szCs w:val="22"/>
        </w:rPr>
      </w:pPr>
    </w:p>
    <w:p xmlns:wp14="http://schemas.microsoft.com/office/word/2010/wordml" w:rsidR="00F3750B" w:rsidRDefault="00F3750B" w14:paraId="0D0B940D" wp14:textId="77777777">
      <w:pPr>
        <w:pStyle w:val="Akapitzlist1"/>
        <w:tabs>
          <w:tab w:val="left" w:pos="3600"/>
        </w:tabs>
        <w:ind w:left="66"/>
        <w:rPr>
          <w:sz w:val="22"/>
          <w:szCs w:val="22"/>
        </w:rPr>
      </w:pPr>
    </w:p>
    <w:p w:rsidR="6FBA2673" w:rsidP="2C2F3FB3" w:rsidRDefault="6FBA2673" w14:paraId="11543A16" w14:textId="0535F4C2">
      <w:pPr>
        <w:tabs>
          <w:tab w:val="left" w:leader="none" w:pos="5384"/>
        </w:tabs>
        <w:spacing w:after="160" w:line="254" w:lineRule="auto"/>
        <w:jc w:val="right"/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</w:pPr>
      <w:r w:rsidRPr="14EFC4C9" w:rsidR="6FBA2673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Opracował Wydziałowy Zespół Doskonalenia Jakości Kształcenia </w:t>
      </w:r>
      <w:r>
        <w:br/>
      </w:r>
      <w:r w:rsidRPr="14EFC4C9" w:rsidR="6FBA2673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wraz z Kierunkowymi Zespołami Doskonalenia Jakości Kształcenia </w:t>
      </w:r>
      <w:r>
        <w:br/>
      </w:r>
      <w:r w:rsidRPr="14EFC4C9" w:rsidR="6FBA2673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w dniu</w:t>
      </w:r>
      <w:r w:rsidRPr="14EFC4C9" w:rsidR="5353BD50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17.05.2023</w:t>
      </w:r>
      <w:r w:rsidRPr="14EFC4C9" w:rsidR="6FBA2673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r.</w:t>
      </w:r>
    </w:p>
    <w:p xmlns:wp14="http://schemas.microsoft.com/office/word/2010/wordml" w:rsidR="00F3750B" w:rsidP="14EFC4C9" w:rsidRDefault="00F3750B" w14:paraId="0E27B00A" wp14:textId="40AED24E">
      <w:pPr>
        <w:pStyle w:val="Akapitzlist1"/>
        <w:ind/>
        <w:jc w:val="right"/>
        <w:rPr>
          <w:i w:val="1"/>
          <w:iCs w:val="1"/>
          <w:sz w:val="20"/>
          <w:szCs w:val="20"/>
        </w:rPr>
      </w:pPr>
    </w:p>
    <w:sectPr w:rsidR="00F3750B">
      <w:pgSz w:w="11906" w:h="16838" w:orient="portrait"/>
      <w:pgMar w:top="1418" w:right="2268" w:bottom="1418" w:left="2268" w:header="709" w:footer="709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E4823"/>
    <w:multiLevelType w:val="multilevel"/>
    <w:tmpl w:val="173E4823"/>
    <w:lvl w:ilvl="0">
      <w:start w:val="1"/>
      <w:numFmt w:val="decimal"/>
      <w:lvlText w:val="%1)"/>
      <w:lvlJc w:val="left"/>
      <w:pPr>
        <w:ind w:left="1114" w:hanging="360"/>
      </w:pPr>
    </w:lvl>
    <w:lvl w:ilvl="1">
      <w:start w:val="1"/>
      <w:numFmt w:val="lowerLetter"/>
      <w:lvlText w:val="%2."/>
      <w:lvlJc w:val="left"/>
      <w:pPr>
        <w:ind w:left="1834" w:hanging="360"/>
      </w:pPr>
    </w:lvl>
    <w:lvl w:ilvl="2">
      <w:start w:val="1"/>
      <w:numFmt w:val="lowerRoman"/>
      <w:lvlText w:val="%3."/>
      <w:lvlJc w:val="right"/>
      <w:pPr>
        <w:ind w:left="2554" w:hanging="180"/>
      </w:pPr>
    </w:lvl>
    <w:lvl w:ilvl="3">
      <w:start w:val="1"/>
      <w:numFmt w:val="decimal"/>
      <w:lvlText w:val="%4."/>
      <w:lvlJc w:val="left"/>
      <w:pPr>
        <w:ind w:left="3274" w:hanging="360"/>
      </w:pPr>
    </w:lvl>
    <w:lvl w:ilvl="4">
      <w:start w:val="1"/>
      <w:numFmt w:val="lowerLetter"/>
      <w:lvlText w:val="%5."/>
      <w:lvlJc w:val="left"/>
      <w:pPr>
        <w:ind w:left="3994" w:hanging="360"/>
      </w:pPr>
    </w:lvl>
    <w:lvl w:ilvl="5">
      <w:start w:val="1"/>
      <w:numFmt w:val="lowerRoman"/>
      <w:lvlText w:val="%6."/>
      <w:lvlJc w:val="right"/>
      <w:pPr>
        <w:ind w:left="4714" w:hanging="180"/>
      </w:pPr>
    </w:lvl>
    <w:lvl w:ilvl="6">
      <w:start w:val="1"/>
      <w:numFmt w:val="decimal"/>
      <w:lvlText w:val="%7."/>
      <w:lvlJc w:val="left"/>
      <w:pPr>
        <w:ind w:left="5434" w:hanging="360"/>
      </w:pPr>
    </w:lvl>
    <w:lvl w:ilvl="7">
      <w:start w:val="1"/>
      <w:numFmt w:val="lowerLetter"/>
      <w:lvlText w:val="%8."/>
      <w:lvlJc w:val="left"/>
      <w:pPr>
        <w:ind w:left="6154" w:hanging="360"/>
      </w:pPr>
    </w:lvl>
    <w:lvl w:ilvl="8">
      <w:start w:val="1"/>
      <w:numFmt w:val="lowerRoman"/>
      <w:lvlText w:val="%9."/>
      <w:lvlJc w:val="right"/>
      <w:pPr>
        <w:ind w:left="6874" w:hanging="180"/>
      </w:pPr>
    </w:lvl>
  </w:abstractNum>
  <w:abstractNum w:abstractNumId="1" w15:restartNumberingAfterBreak="0">
    <w:nsid w:val="7CF16A11"/>
    <w:multiLevelType w:val="multilevel"/>
    <w:tmpl w:val="7CF16A1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EAB"/>
    <w:rsid w:val="00010CAE"/>
    <w:rsid w:val="00254D75"/>
    <w:rsid w:val="003520E8"/>
    <w:rsid w:val="00374499"/>
    <w:rsid w:val="00394C9A"/>
    <w:rsid w:val="003E620E"/>
    <w:rsid w:val="00490931"/>
    <w:rsid w:val="0053502F"/>
    <w:rsid w:val="005D3159"/>
    <w:rsid w:val="005F2142"/>
    <w:rsid w:val="00637417"/>
    <w:rsid w:val="00777EF3"/>
    <w:rsid w:val="007A15C6"/>
    <w:rsid w:val="007A24D7"/>
    <w:rsid w:val="00842EBE"/>
    <w:rsid w:val="00877422"/>
    <w:rsid w:val="008A4915"/>
    <w:rsid w:val="009C2639"/>
    <w:rsid w:val="009E3151"/>
    <w:rsid w:val="009F7DB8"/>
    <w:rsid w:val="00A0063C"/>
    <w:rsid w:val="00A067AB"/>
    <w:rsid w:val="00A627C5"/>
    <w:rsid w:val="00AB6BEB"/>
    <w:rsid w:val="00AF7EAB"/>
    <w:rsid w:val="00B228D6"/>
    <w:rsid w:val="00C253F7"/>
    <w:rsid w:val="00E650A8"/>
    <w:rsid w:val="00F3750B"/>
    <w:rsid w:val="00FA5A10"/>
    <w:rsid w:val="00FF4D12"/>
    <w:rsid w:val="0DB17E3E"/>
    <w:rsid w:val="10A242A5"/>
    <w:rsid w:val="14EFC4C9"/>
    <w:rsid w:val="1EE9E25A"/>
    <w:rsid w:val="2A936F52"/>
    <w:rsid w:val="2C2F3FB3"/>
    <w:rsid w:val="30A5B33C"/>
    <w:rsid w:val="3D1FFE13"/>
    <w:rsid w:val="400D68C9"/>
    <w:rsid w:val="41F36F36"/>
    <w:rsid w:val="5353BD50"/>
    <w:rsid w:val="5B9F3A6F"/>
    <w:rsid w:val="60BAF630"/>
    <w:rsid w:val="69D7C231"/>
    <w:rsid w:val="6E22D244"/>
    <w:rsid w:val="6E44F18D"/>
    <w:rsid w:val="6E44F18D"/>
    <w:rsid w:val="6F815C0D"/>
    <w:rsid w:val="6FBA2673"/>
    <w:rsid w:val="77D2A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548F3"/>
  <w15:docId w15:val="{4232D0B6-AC53-4080-8241-8F7EF97561F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  <w:lang w:val="zh-CN" w:eastAsia="zh-CN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qFormat/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Pr>
      <w:rFonts w:ascii="Segoe UI" w:hAnsi="Segoe UI" w:eastAsia="Times New Roman" w:cs="Segoe UI"/>
      <w:sz w:val="18"/>
      <w:szCs w:val="18"/>
      <w:lang w:eastAsia="pl-PL"/>
    </w:rPr>
  </w:style>
  <w:style w:type="paragraph" w:styleId="Akapitzlist1" w:customStyle="1">
    <w:name w:val="Akapit z listą1"/>
    <w:basedOn w:val="Normalny"/>
    <w:uiPriority w:val="34"/>
    <w:qFormat/>
    <w:pPr>
      <w:ind w:left="720"/>
      <w:contextualSpacing/>
    </w:pPr>
  </w:style>
  <w:style w:type="character" w:styleId="Nagwek3Znak" w:customStyle="1">
    <w:name w:val="Nagłówek 3 Znak"/>
    <w:basedOn w:val="Domylnaczcionkaakapitu"/>
    <w:link w:val="Nagwek3"/>
    <w:uiPriority w:val="9"/>
    <w:qFormat/>
    <w:rPr>
      <w:rFonts w:ascii="Times New Roman" w:hAnsi="Times New Roman" w:eastAsia="Times New Roman" w:cs="Times New Roman"/>
      <w:b/>
      <w:bCs/>
      <w:sz w:val="27"/>
      <w:szCs w:val="27"/>
      <w:lang w:val="zh-C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microsoft.com/office/2011/relationships/people" Target="people.xml" Id="Rda20cb20512444e9" /><Relationship Type="http://schemas.microsoft.com/office/2011/relationships/commentsExtended" Target="commentsExtended.xml" Id="R93641a7478b64209" /><Relationship Type="http://schemas.microsoft.com/office/2016/09/relationships/commentsIds" Target="commentsIds.xml" Id="R3e1215afd3e5468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NTT System S.A.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ris user</dc:creator>
  <lastModifiedBy>Patrycja Młynarz</lastModifiedBy>
  <revision>4</revision>
  <lastPrinted>2017-04-20T07:31:00.0000000Z</lastPrinted>
  <dcterms:created xsi:type="dcterms:W3CDTF">2021-01-13T12:10:00.0000000Z</dcterms:created>
  <dcterms:modified xsi:type="dcterms:W3CDTF">2023-05-17T10:33:54.1785331Z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1045-10.1.0.5785</vt:lpwstr>
  </property>
</Properties>
</file>