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1F3E" w14:textId="77777777" w:rsidR="006A5E9A" w:rsidRDefault="006A5E9A" w:rsidP="006A5E9A">
      <w:pPr>
        <w:pStyle w:val="paragraph"/>
        <w:textAlignment w:val="baseline"/>
      </w:pPr>
      <w:r>
        <w:rPr>
          <w:b/>
          <w:bCs/>
          <w:color w:val="000000"/>
        </w:rPr>
        <w:t xml:space="preserve">Załącznik nr 8 </w:t>
      </w:r>
      <w:r>
        <w:br/>
      </w:r>
      <w:r>
        <w:rPr>
          <w:rStyle w:val="normaltextrun"/>
          <w:b/>
          <w:bCs/>
        </w:rPr>
        <w:t>Instrukcja korzystania z aplikacji losującej pytania egzaminacyjne</w:t>
      </w:r>
      <w:r>
        <w:br/>
      </w:r>
    </w:p>
    <w:p w14:paraId="62066470" w14:textId="77777777" w:rsidR="006A5E9A" w:rsidRDefault="006A5E9A" w:rsidP="006A5E9A">
      <w:pPr>
        <w:pStyle w:val="paragraph"/>
        <w:numPr>
          <w:ilvl w:val="0"/>
          <w:numId w:val="1"/>
        </w:numPr>
        <w:tabs>
          <w:tab w:val="left" w:pos="720"/>
        </w:tabs>
        <w:spacing w:before="100" w:after="100"/>
        <w:ind w:left="1080" w:firstLine="0"/>
        <w:jc w:val="both"/>
        <w:textAlignment w:val="baseline"/>
      </w:pPr>
      <w:r>
        <w:rPr>
          <w:rStyle w:val="normaltextrun"/>
        </w:rPr>
        <w:t>Aplikacja użyta do losowania pytań opiera się na algorytmie generowania liczb losowych, a operator nie ma żadnego wpływu na wynik wylosowanego pytania.</w:t>
      </w:r>
      <w:r>
        <w:rPr>
          <w:rStyle w:val="eop"/>
        </w:rPr>
        <w:t> </w:t>
      </w:r>
    </w:p>
    <w:p w14:paraId="2A481181" w14:textId="77777777" w:rsidR="006A5E9A" w:rsidRDefault="006A5E9A" w:rsidP="006A5E9A">
      <w:pPr>
        <w:pStyle w:val="paragraph"/>
        <w:numPr>
          <w:ilvl w:val="0"/>
          <w:numId w:val="2"/>
        </w:numPr>
        <w:tabs>
          <w:tab w:val="left" w:pos="720"/>
        </w:tabs>
        <w:spacing w:before="100" w:after="100"/>
        <w:ind w:left="1080" w:firstLine="0"/>
        <w:jc w:val="both"/>
        <w:textAlignment w:val="baseline"/>
      </w:pPr>
      <w:r>
        <w:rPr>
          <w:rStyle w:val="normaltextrun"/>
        </w:rPr>
        <w:t>Aplikacja jest otwierana przez dowolną przeglądarkę internetową, ale zalecana jest przeglądarka Chrome.</w:t>
      </w:r>
      <w:r>
        <w:rPr>
          <w:rStyle w:val="eop"/>
        </w:rPr>
        <w:t> </w:t>
      </w:r>
    </w:p>
    <w:p w14:paraId="29D43C29" w14:textId="77777777" w:rsidR="006A5E9A" w:rsidRDefault="006A5E9A" w:rsidP="006A5E9A">
      <w:pPr>
        <w:pStyle w:val="paragraph"/>
        <w:numPr>
          <w:ilvl w:val="0"/>
          <w:numId w:val="3"/>
        </w:numPr>
        <w:tabs>
          <w:tab w:val="left" w:pos="720"/>
        </w:tabs>
        <w:spacing w:before="100" w:after="100"/>
        <w:ind w:left="1080" w:firstLine="0"/>
        <w:jc w:val="both"/>
        <w:textAlignment w:val="baseline"/>
      </w:pPr>
      <w:r>
        <w:rPr>
          <w:rStyle w:val="normaltextrun"/>
        </w:rPr>
        <w:t>Po uruchomieniu aplikacji na komputerze komisji egzaminacyjnej, członek komisji wgrywa zestaw pytań egzaminacyjnych z banku pytań, zgodnie z kierunkiem studiów.</w:t>
      </w:r>
      <w:r>
        <w:rPr>
          <w:rStyle w:val="eop"/>
        </w:rPr>
        <w:t> </w:t>
      </w:r>
    </w:p>
    <w:p w14:paraId="4E14B082" w14:textId="77777777" w:rsidR="006A5E9A" w:rsidRDefault="006A5E9A" w:rsidP="006A5E9A">
      <w:pPr>
        <w:pStyle w:val="paragraph"/>
        <w:numPr>
          <w:ilvl w:val="0"/>
          <w:numId w:val="4"/>
        </w:numPr>
        <w:tabs>
          <w:tab w:val="left" w:pos="720"/>
        </w:tabs>
        <w:spacing w:before="100" w:after="100"/>
        <w:ind w:left="1080" w:firstLine="0"/>
        <w:jc w:val="both"/>
        <w:textAlignment w:val="baseline"/>
      </w:pPr>
      <w:r>
        <w:rPr>
          <w:rStyle w:val="normaltextrun"/>
        </w:rPr>
        <w:t>Po wgraniu pliku z pytaniami system jest gotowy do losowania pytania/pytań.</w:t>
      </w:r>
      <w:r>
        <w:rPr>
          <w:rStyle w:val="eop"/>
        </w:rPr>
        <w:t> </w:t>
      </w:r>
    </w:p>
    <w:p w14:paraId="0AC44D3D" w14:textId="77777777" w:rsidR="006A5E9A" w:rsidRPr="00B5458B" w:rsidRDefault="006A5E9A" w:rsidP="006A5E9A">
      <w:pPr>
        <w:pStyle w:val="paragraph"/>
        <w:numPr>
          <w:ilvl w:val="0"/>
          <w:numId w:val="5"/>
        </w:numPr>
        <w:tabs>
          <w:tab w:val="left" w:pos="720"/>
        </w:tabs>
        <w:spacing w:before="100" w:after="100"/>
        <w:ind w:left="1080" w:firstLine="0"/>
        <w:jc w:val="both"/>
        <w:textAlignment w:val="baseline"/>
        <w:rPr>
          <w:color w:val="000000" w:themeColor="text1"/>
        </w:rPr>
      </w:pPr>
      <w:r w:rsidRPr="00B5458B">
        <w:rPr>
          <w:rStyle w:val="normaltextrun"/>
          <w:color w:val="000000" w:themeColor="text1"/>
        </w:rPr>
        <w:t>Rozpoczęcie egzaminu w MS TEAMS.</w:t>
      </w:r>
      <w:r w:rsidRPr="00B5458B">
        <w:rPr>
          <w:rStyle w:val="eop"/>
          <w:color w:val="000000" w:themeColor="text1"/>
        </w:rPr>
        <w:t> </w:t>
      </w:r>
    </w:p>
    <w:p w14:paraId="27D3C0C1" w14:textId="77777777" w:rsidR="006A5E9A" w:rsidRDefault="006A5E9A" w:rsidP="006A5E9A">
      <w:pPr>
        <w:pStyle w:val="paragraph"/>
        <w:numPr>
          <w:ilvl w:val="0"/>
          <w:numId w:val="6"/>
        </w:numPr>
        <w:tabs>
          <w:tab w:val="left" w:pos="720"/>
        </w:tabs>
        <w:spacing w:before="100" w:after="100"/>
        <w:ind w:left="1080" w:firstLine="0"/>
        <w:jc w:val="both"/>
        <w:textAlignment w:val="baseline"/>
      </w:pPr>
      <w:r>
        <w:rPr>
          <w:rStyle w:val="normaltextrun"/>
        </w:rPr>
        <w:t xml:space="preserve">Członek komisji egzaminacyjnej w aplikacji MS </w:t>
      </w:r>
      <w:proofErr w:type="spellStart"/>
      <w:r>
        <w:rPr>
          <w:rStyle w:val="normaltextrun"/>
        </w:rPr>
        <w:t>Teams</w:t>
      </w:r>
      <w:proofErr w:type="spellEnd"/>
      <w:r>
        <w:rPr>
          <w:rStyle w:val="normaltextrun"/>
        </w:rPr>
        <w:t>, udostępnia zdającemu okno przeglądarki </w:t>
      </w:r>
      <w:r>
        <w:rPr>
          <w:rStyle w:val="eop"/>
        </w:rPr>
        <w:t> </w:t>
      </w:r>
    </w:p>
    <w:p w14:paraId="01966A4F" w14:textId="77777777" w:rsidR="006A5E9A" w:rsidRDefault="006A5E9A" w:rsidP="006A5E9A">
      <w:pPr>
        <w:pStyle w:val="paragraph"/>
        <w:ind w:left="720"/>
        <w:textAlignment w:val="baseline"/>
      </w:pPr>
      <w:r>
        <w:rPr>
          <w:rStyle w:val="eop"/>
          <w:sz w:val="22"/>
          <w:szCs w:val="22"/>
        </w:rPr>
        <w:t> </w:t>
      </w:r>
    </w:p>
    <w:p w14:paraId="0279030A" w14:textId="77777777" w:rsidR="006A5E9A" w:rsidRDefault="006A5E9A" w:rsidP="006A5E9A">
      <w:pPr>
        <w:pStyle w:val="paragraph"/>
        <w:ind w:left="720"/>
        <w:textAlignment w:val="baseline"/>
      </w:pPr>
      <w:r>
        <w:rPr>
          <w:noProof/>
        </w:rPr>
        <w:drawing>
          <wp:inline distT="0" distB="0" distL="0" distR="0" wp14:anchorId="3DF1AD01" wp14:editId="7B86D694">
            <wp:extent cx="5895978" cy="1047746"/>
            <wp:effectExtent l="0" t="0" r="9522" b="4"/>
            <wp:docPr id="6" name="Obraz 11" descr="Obraz zawierający tekst, zrzut ekranu, Czcion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1" descr="Obraz zawierający tekst, zrzut ekranu, Czcionka&#10;&#10;Opis wygenerowany automatyczni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8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763BCC" w14:textId="77777777" w:rsidR="006A5E9A" w:rsidRDefault="006A5E9A" w:rsidP="006A5E9A">
      <w:pPr>
        <w:pStyle w:val="paragraph"/>
        <w:numPr>
          <w:ilvl w:val="0"/>
          <w:numId w:val="7"/>
        </w:numPr>
        <w:tabs>
          <w:tab w:val="left" w:pos="720"/>
        </w:tabs>
        <w:spacing w:before="100" w:after="10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</w:rPr>
        <w:t>Członek komisji egzaminacyjnej po udostępnieniu ekranu zdającemu, przekazuje mu kontrolę nad ekranem, a ten uruchamia losowanie odpowiednim przyciskiem.</w:t>
      </w:r>
    </w:p>
    <w:p w14:paraId="0DE0EA0C" w14:textId="77777777" w:rsidR="006A5E9A" w:rsidRDefault="006A5E9A" w:rsidP="006A5E9A">
      <w:pPr>
        <w:pStyle w:val="paragraph"/>
        <w:tabs>
          <w:tab w:val="left" w:pos="720"/>
        </w:tabs>
        <w:spacing w:before="100" w:after="100"/>
        <w:ind w:left="360"/>
        <w:jc w:val="both"/>
        <w:textAlignment w:val="baseline"/>
      </w:pPr>
      <w:r>
        <w:rPr>
          <w:noProof/>
        </w:rPr>
        <w:drawing>
          <wp:inline distT="0" distB="0" distL="0" distR="0" wp14:anchorId="7EE2D616" wp14:editId="5F3C009A">
            <wp:extent cx="5784851" cy="863600"/>
            <wp:effectExtent l="0" t="0" r="6350" b="0"/>
            <wp:docPr id="7" name="Obraz 7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zrzut ekranu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8CEE" w14:textId="77777777" w:rsidR="006A5E9A" w:rsidRDefault="006A5E9A" w:rsidP="006A5E9A">
      <w:pPr>
        <w:pStyle w:val="paragraph"/>
        <w:ind w:left="720"/>
        <w:jc w:val="both"/>
        <w:textAlignment w:val="baseline"/>
      </w:pPr>
    </w:p>
    <w:p w14:paraId="204E2D47" w14:textId="77777777" w:rsidR="006A5E9A" w:rsidRDefault="006A5E9A" w:rsidP="006A5E9A">
      <w:pPr>
        <w:pStyle w:val="paragraph"/>
        <w:ind w:left="720"/>
        <w:jc w:val="both"/>
        <w:textAlignment w:val="baseline"/>
      </w:pPr>
      <w:r>
        <w:rPr>
          <w:rStyle w:val="scxw143884493"/>
          <w:rFonts w:eastAsia="Calibri"/>
        </w:rPr>
        <w:t> </w:t>
      </w:r>
    </w:p>
    <w:p w14:paraId="722BB3B6" w14:textId="77777777" w:rsidR="006A5E9A" w:rsidRDefault="006A5E9A" w:rsidP="006A5E9A">
      <w:pPr>
        <w:pStyle w:val="paragraph"/>
        <w:numPr>
          <w:ilvl w:val="0"/>
          <w:numId w:val="8"/>
        </w:numPr>
        <w:tabs>
          <w:tab w:val="left" w:pos="720"/>
        </w:tabs>
        <w:spacing w:before="100" w:after="100"/>
        <w:ind w:left="1080" w:firstLine="0"/>
        <w:jc w:val="both"/>
        <w:textAlignment w:val="baseline"/>
      </w:pPr>
      <w:r>
        <w:rPr>
          <w:rStyle w:val="normaltextrun"/>
        </w:rPr>
        <w:t>Po wylosowaniu pytania, jego treść pokazuje się na ekranie komputera, a członek komisji egzaminacyjnej wyłącza przekazywanie kontroli nad ekranem. </w:t>
      </w:r>
      <w:r>
        <w:rPr>
          <w:rStyle w:val="eop"/>
        </w:rPr>
        <w:t> </w:t>
      </w:r>
    </w:p>
    <w:p w14:paraId="119A52CB" w14:textId="77777777" w:rsidR="006A5E9A" w:rsidRDefault="006A5E9A" w:rsidP="006A5E9A">
      <w:pPr>
        <w:pStyle w:val="paragraph"/>
        <w:widowControl w:val="0"/>
        <w:numPr>
          <w:ilvl w:val="0"/>
          <w:numId w:val="9"/>
        </w:numPr>
        <w:tabs>
          <w:tab w:val="left" w:pos="720"/>
          <w:tab w:val="left" w:pos="828"/>
        </w:tabs>
        <w:spacing w:before="62" w:after="0"/>
        <w:ind w:left="1080" w:right="106" w:firstLine="0"/>
        <w:jc w:val="both"/>
        <w:textAlignment w:val="baseline"/>
        <w:rPr>
          <w:rStyle w:val="normaltextrun"/>
        </w:rPr>
      </w:pPr>
      <w:r w:rsidRPr="580AA643">
        <w:rPr>
          <w:rStyle w:val="normaltextrun"/>
        </w:rPr>
        <w:t>Ekran komisji egzaminacyjnej jest nadal udostępniony zdającemu, do czasu aż zdający zakończy odpowiedź na pytanie.</w:t>
      </w:r>
    </w:p>
    <w:p w14:paraId="6866EB05" w14:textId="77777777" w:rsidR="006A5E9A" w:rsidRDefault="006A5E9A" w:rsidP="006A5E9A">
      <w:pPr>
        <w:pStyle w:val="paragraph"/>
        <w:widowControl w:val="0"/>
        <w:tabs>
          <w:tab w:val="left" w:pos="720"/>
          <w:tab w:val="left" w:pos="828"/>
        </w:tabs>
        <w:spacing w:before="62" w:after="0"/>
        <w:ind w:left="720" w:right="106"/>
        <w:jc w:val="both"/>
        <w:rPr>
          <w:rStyle w:val="normaltextrun"/>
        </w:rPr>
      </w:pPr>
    </w:p>
    <w:p w14:paraId="4F52FE46" w14:textId="77777777" w:rsidR="006A5E9A" w:rsidRDefault="006A5E9A" w:rsidP="006A5E9A"/>
    <w:p w14:paraId="60010583" w14:textId="77777777" w:rsidR="006A5E9A" w:rsidRDefault="006A5E9A"/>
    <w:sectPr w:rsidR="006A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C80"/>
    <w:multiLevelType w:val="multilevel"/>
    <w:tmpl w:val="11A405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805BC8"/>
    <w:multiLevelType w:val="multilevel"/>
    <w:tmpl w:val="C64CD7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9B02B27"/>
    <w:multiLevelType w:val="multilevel"/>
    <w:tmpl w:val="788857C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1127C5"/>
    <w:multiLevelType w:val="multilevel"/>
    <w:tmpl w:val="F03CC24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D943F49"/>
    <w:multiLevelType w:val="multilevel"/>
    <w:tmpl w:val="10D8A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49B6A82"/>
    <w:multiLevelType w:val="multilevel"/>
    <w:tmpl w:val="8520889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38E6F03"/>
    <w:multiLevelType w:val="multilevel"/>
    <w:tmpl w:val="236A039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AB3781A"/>
    <w:multiLevelType w:val="multilevel"/>
    <w:tmpl w:val="C3AAC19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D9D3C48"/>
    <w:multiLevelType w:val="multilevel"/>
    <w:tmpl w:val="C7DCFB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36173988">
    <w:abstractNumId w:val="4"/>
  </w:num>
  <w:num w:numId="2" w16cid:durableId="1913734892">
    <w:abstractNumId w:val="8"/>
  </w:num>
  <w:num w:numId="3" w16cid:durableId="459764956">
    <w:abstractNumId w:val="1"/>
  </w:num>
  <w:num w:numId="4" w16cid:durableId="2031443781">
    <w:abstractNumId w:val="3"/>
  </w:num>
  <w:num w:numId="5" w16cid:durableId="620067510">
    <w:abstractNumId w:val="2"/>
  </w:num>
  <w:num w:numId="6" w16cid:durableId="1932352423">
    <w:abstractNumId w:val="0"/>
  </w:num>
  <w:num w:numId="7" w16cid:durableId="1324431862">
    <w:abstractNumId w:val="5"/>
  </w:num>
  <w:num w:numId="8" w16cid:durableId="1171480934">
    <w:abstractNumId w:val="7"/>
  </w:num>
  <w:num w:numId="9" w16cid:durableId="1406797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9A"/>
    <w:rsid w:val="006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7C1"/>
  <w15:chartTrackingRefBased/>
  <w15:docId w15:val="{9614FEFA-9BD2-41A7-A5F3-E0D53EE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E9A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6A5E9A"/>
  </w:style>
  <w:style w:type="character" w:customStyle="1" w:styleId="eop">
    <w:name w:val="eop"/>
    <w:basedOn w:val="Domylnaczcionkaakapitu"/>
    <w:rsid w:val="006A5E9A"/>
  </w:style>
  <w:style w:type="paragraph" w:customStyle="1" w:styleId="paragraph">
    <w:name w:val="paragraph"/>
    <w:basedOn w:val="Normalny"/>
    <w:rsid w:val="006A5E9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43884493">
    <w:name w:val="scxw143884493"/>
    <w:basedOn w:val="Domylnaczcionkaakapitu"/>
    <w:rsid w:val="006A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1</cp:revision>
  <dcterms:created xsi:type="dcterms:W3CDTF">2024-03-25T11:08:00Z</dcterms:created>
  <dcterms:modified xsi:type="dcterms:W3CDTF">2024-03-25T11:09:00Z</dcterms:modified>
</cp:coreProperties>
</file>