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CAFD" w14:textId="669053E0" w:rsidR="00CB5237" w:rsidRDefault="00CB5237" w:rsidP="00632CBD">
      <w:pPr>
        <w:pStyle w:val="paragraph"/>
        <w:spacing w:before="0" w:after="0" w:line="360" w:lineRule="auto"/>
        <w:jc w:val="center"/>
        <w:rPr>
          <w:rStyle w:val="normaltextrun"/>
          <w:b/>
          <w:bCs/>
        </w:rPr>
      </w:pPr>
      <w:r>
        <w:rPr>
          <w:noProof/>
        </w:rPr>
        <w:drawing>
          <wp:inline distT="0" distB="0" distL="0" distR="0" wp14:anchorId="0910C7FF" wp14:editId="490C363E">
            <wp:extent cx="2714625" cy="1885950"/>
            <wp:effectExtent l="0" t="0" r="0" b="0"/>
            <wp:docPr id="1000315859" name="Obraz 100031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03158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DF8D" w14:textId="042F80AB" w:rsidR="00CB5237" w:rsidRDefault="00CB5237" w:rsidP="00CB5237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7DED6" w14:textId="77777777" w:rsidR="005A0D34" w:rsidRPr="007121B8" w:rsidRDefault="005A0D34" w:rsidP="00CB5237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32C11" w14:textId="476D670F" w:rsidR="00CB5237" w:rsidRPr="007121B8" w:rsidRDefault="00CB5237" w:rsidP="05EF0A2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74452">
        <w:rPr>
          <w:rFonts w:ascii="Times New Roman" w:hAnsi="Times New Roman" w:cs="Times New Roman"/>
          <w:b/>
          <w:bCs/>
          <w:sz w:val="24"/>
          <w:szCs w:val="24"/>
        </w:rPr>
        <w:t>2/II/2022</w:t>
      </w:r>
    </w:p>
    <w:p w14:paraId="641E6E27" w14:textId="77777777" w:rsidR="00CB5237" w:rsidRPr="007121B8" w:rsidRDefault="00CB5237" w:rsidP="05EF0A2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b/>
          <w:bCs/>
          <w:sz w:val="24"/>
          <w:szCs w:val="24"/>
        </w:rPr>
        <w:t xml:space="preserve">Rady Wydziału Nauk o Zdrowiu </w:t>
      </w:r>
    </w:p>
    <w:p w14:paraId="16EF069B" w14:textId="001A9941" w:rsidR="00CB5237" w:rsidRPr="007121B8" w:rsidRDefault="00CB5237" w:rsidP="05EF0A2E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b/>
          <w:bCs/>
          <w:sz w:val="24"/>
          <w:szCs w:val="24"/>
        </w:rPr>
        <w:t>Uniwersytetu Jagiellońskiego Collegium Medicum</w:t>
      </w:r>
      <w:r>
        <w:br/>
      </w:r>
      <w:r w:rsidRPr="05EF0A2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74452">
        <w:rPr>
          <w:rFonts w:ascii="Times New Roman" w:hAnsi="Times New Roman" w:cs="Times New Roman"/>
          <w:b/>
          <w:bCs/>
          <w:sz w:val="24"/>
          <w:szCs w:val="24"/>
        </w:rPr>
        <w:t>23.02.2022</w:t>
      </w:r>
    </w:p>
    <w:p w14:paraId="6ADD199C" w14:textId="60613C0C" w:rsidR="00CB5237" w:rsidRPr="007121B8" w:rsidRDefault="00CB5237" w:rsidP="00CB5237">
      <w:pPr>
        <w:pStyle w:val="Akapitzlist"/>
        <w:spacing w:after="0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w sprawie:</w:t>
      </w:r>
      <w:r w:rsidRPr="05EF0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5EF0A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5EF0A2E">
        <w:rPr>
          <w:rFonts w:ascii="Times New Roman" w:hAnsi="Times New Roman" w:cs="Times New Roman"/>
          <w:b/>
          <w:bCs/>
          <w:sz w:val="24"/>
          <w:szCs w:val="24"/>
        </w:rPr>
        <w:t xml:space="preserve">atwierdzenia warunków i zasad przeniesienia studenta z innej uczelni </w:t>
      </w:r>
      <w:r>
        <w:br/>
      </w:r>
      <w:r w:rsidRPr="05EF0A2E">
        <w:rPr>
          <w:rFonts w:ascii="Times New Roman" w:hAnsi="Times New Roman" w:cs="Times New Roman"/>
          <w:b/>
          <w:bCs/>
          <w:sz w:val="24"/>
          <w:szCs w:val="24"/>
        </w:rPr>
        <w:t>na Wydział Nauk o Zdrowiu UJ CM.</w:t>
      </w:r>
    </w:p>
    <w:p w14:paraId="3F2C6371" w14:textId="77777777" w:rsidR="00CB5237" w:rsidRDefault="00CB5237" w:rsidP="00CB5237">
      <w:pPr>
        <w:pStyle w:val="Akapitzlist"/>
        <w:spacing w:after="0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C3F0" w14:textId="77777777" w:rsidR="00CB5237" w:rsidRDefault="00CB5237" w:rsidP="00CB5237">
      <w:pPr>
        <w:pStyle w:val="Akapitzlist"/>
        <w:spacing w:after="0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C9885" w14:textId="77777777" w:rsidR="00CB5237" w:rsidRPr="007121B8" w:rsidRDefault="00CB5237" w:rsidP="00CB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 xml:space="preserve">Na podstawie §30 Uchwały nr 25/IV/2019 Senatu Uniwersytetu Jagiellońskiego z dnia 24 kwietnia 2019 r. w sprawie: Regulaminu studiów pierwszego stopnia, drugiego stopnia oraz jednolitych studiów magisterskich z </w:t>
      </w:r>
      <w:proofErr w:type="spellStart"/>
      <w:r w:rsidRPr="05EF0A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5EF0A2E">
        <w:rPr>
          <w:rFonts w:ascii="Times New Roman" w:hAnsi="Times New Roman" w:cs="Times New Roman"/>
          <w:sz w:val="24"/>
          <w:szCs w:val="24"/>
        </w:rPr>
        <w:t xml:space="preserve">. zm. uchwala się, co następuje: </w:t>
      </w:r>
    </w:p>
    <w:p w14:paraId="38B3E0FC" w14:textId="77777777" w:rsidR="00CB5237" w:rsidRPr="007121B8" w:rsidRDefault="00CB5237" w:rsidP="00CB5237">
      <w:pPr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7CB0600" w14:textId="77777777" w:rsidR="00CB5237" w:rsidRPr="007121B8" w:rsidRDefault="00CB5237" w:rsidP="00CB5237">
      <w:pPr>
        <w:pStyle w:val="Nagwek1"/>
        <w:spacing w:before="0"/>
        <w:ind w:right="567"/>
        <w:jc w:val="center"/>
        <w:rPr>
          <w:rFonts w:ascii="Times New Roman" w:hAnsi="Times New Roman"/>
          <w:color w:val="auto"/>
          <w:sz w:val="24"/>
          <w:szCs w:val="24"/>
        </w:rPr>
      </w:pPr>
      <w:r w:rsidRPr="05EF0A2E">
        <w:rPr>
          <w:rFonts w:ascii="Times New Roman" w:hAnsi="Times New Roman"/>
          <w:color w:val="auto"/>
          <w:sz w:val="24"/>
          <w:szCs w:val="24"/>
        </w:rPr>
        <w:t>§ 1</w:t>
      </w:r>
    </w:p>
    <w:p w14:paraId="72B221C3" w14:textId="286333A8" w:rsidR="00CB5237" w:rsidRPr="007121B8" w:rsidRDefault="00CB5237" w:rsidP="00CB5237">
      <w:p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 xml:space="preserve">Wprowadza </w:t>
      </w:r>
      <w:r w:rsidR="005A0D34" w:rsidRPr="05EF0A2E">
        <w:rPr>
          <w:rFonts w:ascii="Times New Roman" w:hAnsi="Times New Roman" w:cs="Times New Roman"/>
          <w:sz w:val="24"/>
          <w:szCs w:val="24"/>
        </w:rPr>
        <w:t>się szczegółowe warunki i zasady przeniesienia studenta z innej uczelni na Wydział Nauk o Zdrowiu UJ CM</w:t>
      </w:r>
      <w:r w:rsidRPr="05EF0A2E">
        <w:rPr>
          <w:rFonts w:ascii="Times New Roman" w:hAnsi="Times New Roman" w:cs="Times New Roman"/>
          <w:sz w:val="24"/>
          <w:szCs w:val="24"/>
        </w:rPr>
        <w:t>, stanowiące załącznik do niniejszej uchwały.</w:t>
      </w:r>
    </w:p>
    <w:p w14:paraId="36C62808" w14:textId="77777777" w:rsidR="00CB5237" w:rsidRPr="007121B8" w:rsidRDefault="00CB5237" w:rsidP="00CB5237">
      <w:pPr>
        <w:pStyle w:val="Nagwek1"/>
        <w:spacing w:before="0"/>
        <w:ind w:right="567"/>
        <w:jc w:val="center"/>
        <w:rPr>
          <w:rFonts w:ascii="Times New Roman" w:hAnsi="Times New Roman"/>
          <w:color w:val="auto"/>
          <w:sz w:val="24"/>
          <w:szCs w:val="24"/>
        </w:rPr>
      </w:pPr>
      <w:r w:rsidRPr="05EF0A2E">
        <w:rPr>
          <w:rFonts w:ascii="Times New Roman" w:hAnsi="Times New Roman"/>
          <w:color w:val="auto"/>
          <w:sz w:val="24"/>
          <w:szCs w:val="24"/>
        </w:rPr>
        <w:t>§ 2</w:t>
      </w:r>
    </w:p>
    <w:p w14:paraId="6AFA8DD9" w14:textId="23E6C489" w:rsidR="00CB5237" w:rsidRPr="007121B8" w:rsidRDefault="00CB5237" w:rsidP="00CB523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5A0D34" w:rsidRPr="05EF0A2E">
        <w:rPr>
          <w:rFonts w:ascii="Times New Roman" w:hAnsi="Times New Roman" w:cs="Times New Roman"/>
          <w:sz w:val="24"/>
          <w:szCs w:val="24"/>
        </w:rPr>
        <w:t xml:space="preserve">4/XI/2021 </w:t>
      </w:r>
      <w:r w:rsidRPr="05EF0A2E">
        <w:rPr>
          <w:rFonts w:ascii="Times New Roman" w:hAnsi="Times New Roman" w:cs="Times New Roman"/>
          <w:sz w:val="24"/>
          <w:szCs w:val="24"/>
        </w:rPr>
        <w:t xml:space="preserve">Rady Wydziału Nauk o Zdrowiu UJ CM z dnia </w:t>
      </w:r>
      <w:r w:rsidR="005A0D34" w:rsidRPr="05EF0A2E">
        <w:rPr>
          <w:rFonts w:ascii="Times New Roman" w:hAnsi="Times New Roman" w:cs="Times New Roman"/>
          <w:sz w:val="24"/>
          <w:szCs w:val="24"/>
        </w:rPr>
        <w:t>17 listopada 2021</w:t>
      </w:r>
      <w:r w:rsidRPr="05EF0A2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920C0F5" w14:textId="77777777" w:rsidR="00CB5237" w:rsidRPr="007121B8" w:rsidRDefault="00CB5237" w:rsidP="00CB5237">
      <w:pPr>
        <w:pStyle w:val="Nagwek1"/>
        <w:spacing w:before="0"/>
        <w:ind w:right="567"/>
        <w:jc w:val="center"/>
        <w:rPr>
          <w:rFonts w:ascii="Times New Roman" w:hAnsi="Times New Roman"/>
          <w:color w:val="auto"/>
          <w:sz w:val="24"/>
          <w:szCs w:val="24"/>
        </w:rPr>
      </w:pPr>
      <w:r w:rsidRPr="05EF0A2E">
        <w:rPr>
          <w:rFonts w:ascii="Times New Roman" w:hAnsi="Times New Roman"/>
          <w:color w:val="auto"/>
          <w:sz w:val="24"/>
          <w:szCs w:val="24"/>
        </w:rPr>
        <w:t>§ 3</w:t>
      </w:r>
    </w:p>
    <w:p w14:paraId="68974C0C" w14:textId="77777777" w:rsidR="00CB5237" w:rsidRPr="007121B8" w:rsidRDefault="00CB5237" w:rsidP="00CB5237">
      <w:pPr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9EEB774" w14:textId="26AF7C68" w:rsidR="00CB5237" w:rsidRDefault="00A74452" w:rsidP="00632CBD">
      <w:pPr>
        <w:pStyle w:val="paragraph"/>
        <w:spacing w:before="0" w:after="0" w:line="360" w:lineRule="auto"/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ab/>
      </w:r>
    </w:p>
    <w:p w14:paraId="1E9A71C6" w14:textId="3544733B" w:rsidR="00A74452" w:rsidRPr="009C5A94" w:rsidRDefault="00A74452" w:rsidP="00A74452">
      <w:pPr>
        <w:ind w:firstLine="708"/>
        <w:jc w:val="center"/>
      </w:pPr>
      <w:r w:rsidRPr="009C5A94">
        <w:t xml:space="preserve">   </w:t>
      </w:r>
      <w:r>
        <w:tab/>
      </w:r>
      <w:r>
        <w:tab/>
      </w:r>
      <w:r>
        <w:tab/>
      </w:r>
      <w:r>
        <w:tab/>
      </w:r>
      <w:r w:rsidRPr="009C5A94">
        <w:t xml:space="preserve">  </w:t>
      </w:r>
      <w:r>
        <w:tab/>
      </w:r>
      <w:r w:rsidRPr="009C5A94">
        <w:t>Dziekan Wydziału Nauk o Zdrowiu UJ CM</w:t>
      </w:r>
    </w:p>
    <w:p w14:paraId="260B7B3F" w14:textId="03EFEEF9" w:rsidR="00A74452" w:rsidRPr="009C5A94" w:rsidRDefault="00A74452" w:rsidP="00A74452">
      <w:pPr>
        <w:tabs>
          <w:tab w:val="left" w:pos="2568"/>
        </w:tabs>
        <w:ind w:firstLine="708"/>
      </w:pPr>
      <w:r w:rsidRPr="009C5A94">
        <w:tab/>
        <w:t xml:space="preserve">                </w:t>
      </w:r>
      <w:r>
        <w:tab/>
      </w:r>
      <w:r>
        <w:tab/>
      </w:r>
      <w:r>
        <w:tab/>
      </w:r>
      <w:r w:rsidRPr="009C5A94">
        <w:t xml:space="preserve">   </w:t>
      </w:r>
      <w:r>
        <w:t>Dr hab. Piotr Pierzchalski, prof. UJ</w:t>
      </w:r>
    </w:p>
    <w:p w14:paraId="38145C46" w14:textId="77777777" w:rsidR="00A74452" w:rsidRDefault="00A74452" w:rsidP="00632CBD">
      <w:pPr>
        <w:pStyle w:val="paragraph"/>
        <w:spacing w:before="0" w:after="0" w:line="360" w:lineRule="auto"/>
        <w:jc w:val="center"/>
        <w:rPr>
          <w:rStyle w:val="normaltextrun"/>
          <w:b/>
          <w:bCs/>
        </w:rPr>
      </w:pPr>
    </w:p>
    <w:p w14:paraId="240F90B7" w14:textId="77777777" w:rsidR="005A0D34" w:rsidRDefault="005A0D34" w:rsidP="00A74452">
      <w:pPr>
        <w:pStyle w:val="paragraph"/>
        <w:spacing w:before="0" w:after="0" w:line="360" w:lineRule="auto"/>
        <w:rPr>
          <w:rStyle w:val="normaltextrun"/>
          <w:b/>
          <w:bCs/>
        </w:rPr>
      </w:pPr>
    </w:p>
    <w:p w14:paraId="69839A6C" w14:textId="12C590ED" w:rsidR="00CB5237" w:rsidRDefault="00CB5237" w:rsidP="00632CBD">
      <w:pPr>
        <w:pStyle w:val="paragraph"/>
        <w:spacing w:before="0" w:after="0" w:line="360" w:lineRule="auto"/>
        <w:jc w:val="center"/>
        <w:rPr>
          <w:rStyle w:val="normaltextrun"/>
          <w:b/>
          <w:bCs/>
        </w:rPr>
      </w:pPr>
      <w:r>
        <w:rPr>
          <w:noProof/>
        </w:rPr>
        <w:drawing>
          <wp:inline distT="0" distB="0" distL="0" distR="0" wp14:anchorId="40558C4B" wp14:editId="7D40DFA2">
            <wp:extent cx="4572000" cy="352425"/>
            <wp:effectExtent l="0" t="0" r="0" b="0"/>
            <wp:docPr id="749317114" name="Obraz 74931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493171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DBB4" w14:textId="02EC429D" w:rsidR="00CB5237" w:rsidRDefault="00CB5237" w:rsidP="00632CBD">
      <w:pPr>
        <w:pStyle w:val="paragraph"/>
        <w:spacing w:before="0" w:after="0" w:line="360" w:lineRule="auto"/>
        <w:jc w:val="center"/>
        <w:rPr>
          <w:rStyle w:val="normaltextrun"/>
          <w:b/>
          <w:bCs/>
        </w:rPr>
      </w:pPr>
    </w:p>
    <w:p w14:paraId="7FF35280" w14:textId="66BF7DFC" w:rsidR="006269EB" w:rsidRDefault="005A0D34" w:rsidP="05EF0A2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5EF0A2E">
        <w:rPr>
          <w:rFonts w:ascii="Times New Roman" w:hAnsi="Times New Roman" w:cs="Times New Roman"/>
          <w:i/>
          <w:iCs/>
          <w:sz w:val="24"/>
          <w:szCs w:val="24"/>
        </w:rPr>
        <w:t xml:space="preserve">Załącznik nr 1. </w:t>
      </w:r>
    </w:p>
    <w:p w14:paraId="5B5108EF" w14:textId="78925D10" w:rsidR="005A0D34" w:rsidRPr="005A0D34" w:rsidRDefault="005A0D34" w:rsidP="256513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b/>
          <w:bCs/>
          <w:sz w:val="24"/>
          <w:szCs w:val="24"/>
        </w:rPr>
        <w:t>Warunki i zasady przeniesienia studenta z innej uczelni na Wydział Nauk o Zdrowiu UJ CM</w:t>
      </w:r>
    </w:p>
    <w:p w14:paraId="7CE3EDD4" w14:textId="173739D8" w:rsidR="04C2B8EC" w:rsidRPr="0029004B" w:rsidRDefault="089978C5" w:rsidP="05EF0A2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przeniesienie na Wydział Nauk o Zdrowiu UJ CM</w:t>
      </w:r>
      <w:r w:rsidR="13F17BDC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67A1A57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064E88D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może ubiegać się </w:t>
      </w:r>
      <w:r w:rsidR="3D6CD31D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</w:t>
      </w:r>
      <w:r w:rsidR="79737434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innej </w:t>
      </w:r>
      <w:r w:rsidR="79737434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uczelni w tym także </w:t>
      </w:r>
      <w:r w:rsidR="73A8828A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zagranicznej</w:t>
      </w:r>
      <w:r w:rsidR="582DB695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 spełnieniu łącznie następujących warunków</w:t>
      </w:r>
      <w:r w:rsidR="0A29596E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F5CE59B" w14:textId="3E3B03DF" w:rsidR="6EE7F184" w:rsidRPr="0029004B" w:rsidRDefault="6EE7F184" w:rsidP="05EF0A2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zaliczył pierwszy rok studiów,</w:t>
      </w:r>
    </w:p>
    <w:p w14:paraId="61292DFE" w14:textId="191324C0" w:rsidR="1EF98BF8" w:rsidRPr="0029004B" w:rsidRDefault="38EE0E38" w:rsidP="05EF0A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uzyskał w uczelni macierzystej efekty uczenia się umożliwia</w:t>
      </w:r>
      <w:r w:rsidR="7839CA2E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jące</w:t>
      </w: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wpisanie go na co najmniej drugi rok studiów na Uniwersytecie,</w:t>
      </w:r>
    </w:p>
    <w:p w14:paraId="747C85F1" w14:textId="739DCD2C" w:rsidR="039CE8FC" w:rsidRPr="0029004B" w:rsidRDefault="6F542376" w:rsidP="05EF0A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spełnił warunki rekrutacji obowiązujące na Uniwersytecie w danym roku akademickim - </w:t>
      </w: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wymóg ten nie dotyczy przypadku przeniesienia studenta na studia drugiego stopnia,</w:t>
      </w:r>
    </w:p>
    <w:p w14:paraId="6E4842C7" w14:textId="6C97F22D" w:rsidR="6E9D871E" w:rsidRDefault="098A28D2" w:rsidP="05EF0A2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13B44140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FF73DBA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przypadku studentów studiujących do tej pory w trybie niestacjonarnym, przeniesienie jest możliwe na studia stacjonarne pod warunkiem</w:t>
      </w:r>
      <w:r w:rsidR="53C69F69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8E502C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uzyska</w:t>
      </w:r>
      <w:r w:rsidR="6B9BA226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nia przez studenta</w:t>
      </w:r>
      <w:r w:rsidR="38E502C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CF4D3E3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5AA5710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dotychczasowego roku</w:t>
      </w:r>
      <w:r w:rsidR="3139031C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5AA5710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studiów, średniej </w:t>
      </w:r>
      <w:r w:rsidR="485B5F69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</w:t>
      </w:r>
      <w:r w:rsidR="05AA5710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8E502C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niższ</w:t>
      </w:r>
      <w:r w:rsidR="01FEE1C2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ej</w:t>
      </w:r>
      <w:r w:rsidR="38E502C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niż 4,5</w:t>
      </w:r>
      <w:r w:rsidR="04EC5A47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1756CB" w14:textId="6ACAFC75" w:rsidR="00B40A7A" w:rsidRPr="00B40A7A" w:rsidRDefault="0C38B9A8" w:rsidP="25651339">
      <w:pPr>
        <w:pStyle w:val="Akapitzlist"/>
        <w:numPr>
          <w:ilvl w:val="0"/>
          <w:numId w:val="1"/>
        </w:numPr>
        <w:jc w:val="both"/>
        <w:rPr>
          <w:rStyle w:val="scxw95096505"/>
          <w:rFonts w:ascii="Times New Roman" w:eastAsia="Times New Roman" w:hAnsi="Times New Roman" w:cs="Times New Roman"/>
          <w:sz w:val="24"/>
          <w:szCs w:val="24"/>
        </w:rPr>
      </w:pPr>
      <w:r w:rsidRPr="25651339">
        <w:rPr>
          <w:rFonts w:ascii="Times New Roman" w:hAnsi="Times New Roman" w:cs="Times New Roman"/>
          <w:sz w:val="24"/>
          <w:szCs w:val="24"/>
        </w:rPr>
        <w:t>Student ubiegający</w:t>
      </w:r>
      <w:r w:rsidR="2E821ECC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o przeniesienie </w:t>
      </w:r>
      <w:r w:rsidR="62DD6A8E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</w:t>
      </w:r>
      <w:r w:rsidR="72195DA2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oryginale</w:t>
      </w:r>
      <w:r w:rsidR="62DD6A8E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</w:t>
      </w:r>
      <w:r w:rsidR="427A52BB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62DD6A8E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właściwego Dziekanatu wniosek</w:t>
      </w:r>
      <w:r w:rsidR="62DD6A8E" w:rsidRPr="05EF0A2E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62DD6A8E" w:rsidRPr="2565133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stanowiący </w:t>
      </w:r>
      <w:r w:rsidR="62DD6A8E" w:rsidRPr="0029004B">
        <w:rPr>
          <w:rStyle w:val="normaltextrun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załącznik </w:t>
      </w:r>
      <w:r w:rsidR="62DD6A8E" w:rsidRPr="0029004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="62DD6A8E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wraz z </w:t>
      </w:r>
      <w:r w:rsidR="25434124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wymaganymi</w:t>
      </w:r>
      <w:r w:rsidR="62DD6A8E"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dokumentami </w:t>
      </w:r>
      <w:r w:rsidR="76D688AE" w:rsidRPr="25651339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najpóźniej </w:t>
      </w:r>
      <w:r w:rsidR="62DD6A8E" w:rsidRPr="25651339">
        <w:rPr>
          <w:rStyle w:val="normaltextrun"/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do 15 września danego roku akademickiego.</w:t>
      </w:r>
      <w:r w:rsidR="62DD6A8E" w:rsidRPr="25651339">
        <w:rPr>
          <w:rStyle w:val="scxw9509650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03FF22A" w14:textId="1C3CEB30" w:rsidR="00EB3C2E" w:rsidRPr="00B40A7A" w:rsidRDefault="00AB3CE8" w:rsidP="05EF0A2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5EF0A2E">
        <w:rPr>
          <w:rFonts w:ascii="Times New Roman" w:hAnsi="Times New Roman" w:cs="Times New Roman"/>
          <w:b/>
          <w:bCs/>
          <w:sz w:val="24"/>
          <w:szCs w:val="24"/>
        </w:rPr>
        <w:t>Do wniosku student dołącza:</w:t>
      </w:r>
    </w:p>
    <w:p w14:paraId="207C293A" w14:textId="25A7AE2E" w:rsidR="00EB3C2E" w:rsidRPr="00E17D9A" w:rsidRDefault="00EB3C2E" w:rsidP="00B40A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opini</w:t>
      </w:r>
      <w:r w:rsidR="00DB69E4" w:rsidRPr="05EF0A2E">
        <w:rPr>
          <w:rFonts w:ascii="Times New Roman" w:hAnsi="Times New Roman" w:cs="Times New Roman"/>
          <w:sz w:val="24"/>
          <w:szCs w:val="24"/>
        </w:rPr>
        <w:t>ę</w:t>
      </w:r>
      <w:r w:rsidRPr="05EF0A2E">
        <w:rPr>
          <w:rFonts w:ascii="Times New Roman" w:hAnsi="Times New Roman" w:cs="Times New Roman"/>
          <w:sz w:val="24"/>
          <w:szCs w:val="24"/>
        </w:rPr>
        <w:t xml:space="preserve"> kierownika jednostki </w:t>
      </w:r>
      <w:r w:rsidR="1A526463" w:rsidRPr="05EF0A2E">
        <w:rPr>
          <w:rFonts w:ascii="Times New Roman" w:hAnsi="Times New Roman" w:cs="Times New Roman"/>
          <w:sz w:val="24"/>
          <w:szCs w:val="24"/>
        </w:rPr>
        <w:t>organizacyjnej</w:t>
      </w:r>
      <w:r w:rsidRPr="05EF0A2E">
        <w:rPr>
          <w:rFonts w:ascii="Times New Roman" w:hAnsi="Times New Roman" w:cs="Times New Roman"/>
          <w:sz w:val="24"/>
          <w:szCs w:val="24"/>
        </w:rPr>
        <w:t xml:space="preserve">, </w:t>
      </w:r>
      <w:r w:rsidR="52FCAFC4" w:rsidRPr="05EF0A2E">
        <w:rPr>
          <w:rFonts w:ascii="Times New Roman" w:hAnsi="Times New Roman" w:cs="Times New Roman"/>
          <w:sz w:val="24"/>
          <w:szCs w:val="24"/>
        </w:rPr>
        <w:t xml:space="preserve">z </w:t>
      </w:r>
      <w:r w:rsidRPr="05EF0A2E">
        <w:rPr>
          <w:rFonts w:ascii="Times New Roman" w:hAnsi="Times New Roman" w:cs="Times New Roman"/>
          <w:sz w:val="24"/>
          <w:szCs w:val="24"/>
        </w:rPr>
        <w:t xml:space="preserve">której </w:t>
      </w:r>
      <w:r w:rsidR="10C524C9" w:rsidRPr="05EF0A2E">
        <w:rPr>
          <w:rFonts w:ascii="Times New Roman" w:hAnsi="Times New Roman" w:cs="Times New Roman"/>
          <w:sz w:val="24"/>
          <w:szCs w:val="24"/>
        </w:rPr>
        <w:t>zamierz</w:t>
      </w:r>
      <w:r w:rsidRPr="05EF0A2E">
        <w:rPr>
          <w:rFonts w:ascii="Times New Roman" w:hAnsi="Times New Roman" w:cs="Times New Roman"/>
          <w:sz w:val="24"/>
          <w:szCs w:val="24"/>
        </w:rPr>
        <w:t>a</w:t>
      </w:r>
      <w:r w:rsidR="10C524C9" w:rsidRPr="05EF0A2E">
        <w:rPr>
          <w:rFonts w:ascii="Times New Roman" w:hAnsi="Times New Roman" w:cs="Times New Roman"/>
          <w:sz w:val="24"/>
          <w:szCs w:val="24"/>
        </w:rPr>
        <w:t xml:space="preserve"> się przenieść</w:t>
      </w:r>
      <w:r w:rsidR="00F6476B" w:rsidRPr="05EF0A2E">
        <w:rPr>
          <w:rFonts w:ascii="Times New Roman" w:hAnsi="Times New Roman" w:cs="Times New Roman"/>
          <w:sz w:val="24"/>
          <w:szCs w:val="24"/>
        </w:rPr>
        <w:t>,</w:t>
      </w:r>
      <w:r w:rsidRPr="05EF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6147" w14:textId="2B9C2675" w:rsidR="006269EB" w:rsidRPr="00E17D9A" w:rsidRDefault="00AB3CE8" w:rsidP="00B40A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 xml:space="preserve">potwierdzony przez uczelnię macierzystą wypis z przebiegu studiów wraz </w:t>
      </w:r>
      <w:r>
        <w:br/>
      </w:r>
      <w:r w:rsidRPr="05EF0A2E">
        <w:rPr>
          <w:rFonts w:ascii="Times New Roman" w:hAnsi="Times New Roman" w:cs="Times New Roman"/>
          <w:sz w:val="24"/>
          <w:szCs w:val="24"/>
        </w:rPr>
        <w:t>z sylabusami (wykaz wszystkich zrealizowanych przedmiotów z określeniem liczby godzin, poszczególnych form zajęć i punktacją ECTS),</w:t>
      </w:r>
    </w:p>
    <w:p w14:paraId="7A8CB649" w14:textId="77777777" w:rsidR="006269EB" w:rsidRPr="00E17D9A" w:rsidRDefault="00AB3CE8" w:rsidP="00B40A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plan studiów,</w:t>
      </w:r>
    </w:p>
    <w:p w14:paraId="033A0908" w14:textId="77777777" w:rsidR="006269EB" w:rsidRPr="00E17D9A" w:rsidRDefault="00AB3CE8" w:rsidP="00B40A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potwierdzenie zaliczenia danego roku akademickiego,</w:t>
      </w:r>
    </w:p>
    <w:p w14:paraId="64792AC8" w14:textId="77777777" w:rsidR="006269EB" w:rsidRPr="00632CBD" w:rsidRDefault="00AB3CE8" w:rsidP="00B40A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t>udokumentowaną skalę ocen obowiązującą w uczelni macierzystej,</w:t>
      </w:r>
    </w:p>
    <w:p w14:paraId="200AD752" w14:textId="10D61393" w:rsidR="4A30BB49" w:rsidRDefault="00884E3F" w:rsidP="05EF0A2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kopię</w:t>
      </w:r>
      <w:r w:rsidR="29765D8A" w:rsidRPr="05EF0A2E">
        <w:rPr>
          <w:rFonts w:ascii="Times New Roman" w:hAnsi="Times New Roman" w:cs="Times New Roman"/>
          <w:sz w:val="24"/>
          <w:szCs w:val="24"/>
        </w:rPr>
        <w:t xml:space="preserve"> świadectwa dojrzałości</w:t>
      </w:r>
      <w:r w:rsidR="4E8D3F3D" w:rsidRPr="05EF0A2E">
        <w:rPr>
          <w:rFonts w:ascii="Times New Roman" w:hAnsi="Times New Roman" w:cs="Times New Roman"/>
          <w:sz w:val="24"/>
          <w:szCs w:val="24"/>
        </w:rPr>
        <w:t xml:space="preserve"> i inne dokumenty wymagane w procesie rekrutacji</w:t>
      </w:r>
      <w:r w:rsidR="4CA17BFB" w:rsidRPr="05EF0A2E">
        <w:rPr>
          <w:rFonts w:ascii="Times New Roman" w:hAnsi="Times New Roman" w:cs="Times New Roman"/>
          <w:sz w:val="24"/>
          <w:szCs w:val="24"/>
        </w:rPr>
        <w:t xml:space="preserve"> - </w:t>
      </w:r>
      <w:r w:rsidR="4CA17BFB"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wymóg ten dotyczy przypadku przeniesienia studenta na studia pierwszego stopnia i jednolite studia magisterskie,</w:t>
      </w:r>
    </w:p>
    <w:p w14:paraId="5E6E7E0A" w14:textId="3C332C75" w:rsidR="05EF0A2E" w:rsidRDefault="05EF0A2E" w:rsidP="05EF0A2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 przypadku przeniesienia studenta na studia drugiego stopnia</w:t>
      </w: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kopię</w:t>
      </w:r>
      <w:r w:rsid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dyplom</w:t>
      </w:r>
      <w:r w:rsidR="0029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studiów pierwszego stopnia lub zaświadczenie o ukończeniu studiów pierwszego stopnia potwierdzone przez stosowną komórkę uczelni macierzystej,</w:t>
      </w:r>
    </w:p>
    <w:p w14:paraId="723F1AB6" w14:textId="4DE61576" w:rsidR="5EA41631" w:rsidRDefault="4A3674D9" w:rsidP="05EF0A2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przypadku studentów </w:t>
      </w:r>
      <w:r w:rsidR="6DD795D0" w:rsidRPr="00884E3F">
        <w:rPr>
          <w:rFonts w:ascii="Times New Roman" w:eastAsia="Times New Roman" w:hAnsi="Times New Roman" w:cs="Times New Roman"/>
          <w:sz w:val="24"/>
          <w:szCs w:val="24"/>
          <w:u w:val="single"/>
        </w:rPr>
        <w:t>chcących przenieść się ze studiów</w:t>
      </w:r>
      <w:r w:rsidRPr="00884E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 trybie niestacjonarnym</w:t>
      </w:r>
      <w:r w:rsidR="515FF5A4" w:rsidRPr="00884E3F">
        <w:rPr>
          <w:rFonts w:ascii="Times New Roman" w:eastAsia="Times New Roman" w:hAnsi="Times New Roman" w:cs="Times New Roman"/>
          <w:sz w:val="24"/>
          <w:szCs w:val="24"/>
          <w:u w:val="single"/>
        </w:rPr>
        <w:t>, na studia stacjonarne</w:t>
      </w:r>
      <w:r w:rsidR="515FF5A4" w:rsidRPr="05EF0A2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49D1A18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potwierdzon</w:t>
      </w:r>
      <w:r w:rsidR="0088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="49D1A18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stosowną komórkę uczelni macierzystej średni</w:t>
      </w:r>
      <w:r w:rsidR="00884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="49D1A18E"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ocen z dotychczasowego roku studiów, </w:t>
      </w:r>
    </w:p>
    <w:p w14:paraId="176B2150" w14:textId="77777777" w:rsidR="006269EB" w:rsidRPr="00632CBD" w:rsidRDefault="0094EA1E" w:rsidP="006152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EF0A2E">
        <w:rPr>
          <w:rFonts w:ascii="Times New Roman" w:hAnsi="Times New Roman" w:cs="Times New Roman"/>
          <w:sz w:val="24"/>
          <w:szCs w:val="24"/>
        </w:rPr>
        <w:lastRenderedPageBreak/>
        <w:t xml:space="preserve">w przypadku dokumentów obcojęzycznych student przedstawia tłumaczenia ww. dokumentów na język polski dokonane przez tłumacza przysięgłego, wpisanego na listę tłumaczy przysięgłych, prowadzoną przez Ministra Sprawiedliwości RP. </w:t>
      </w:r>
    </w:p>
    <w:p w14:paraId="7248D974" w14:textId="321FE5BD" w:rsidR="00B40A7A" w:rsidRPr="00A74452" w:rsidRDefault="14FBB1BB" w:rsidP="6397745A">
      <w:pPr>
        <w:pStyle w:val="Akapitzlist"/>
        <w:numPr>
          <w:ilvl w:val="0"/>
          <w:numId w:val="1"/>
        </w:numPr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256513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Pracownik Dziekanatu sprawdza kompletność dokumentacji. W razie stwierdzonych </w:t>
      </w:r>
      <w:r w:rsidRPr="008455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braków powiadamia studenta o konieczności uzupełnienia brakujących dokumentów. </w:t>
      </w:r>
    </w:p>
    <w:p w14:paraId="45EEE344" w14:textId="77777777" w:rsidR="00A74452" w:rsidRPr="00A74452" w:rsidRDefault="00A74452" w:rsidP="00A744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452">
        <w:rPr>
          <w:rFonts w:ascii="Times New Roman" w:hAnsi="Times New Roman" w:cs="Times New Roman"/>
          <w:sz w:val="24"/>
          <w:szCs w:val="24"/>
        </w:rPr>
        <w:t>Skompletowany wniosek pracownik Dziekanatu kieruje do Prodziekana ds. studenckich, który przedstawia całość dokumentacji koordynatorowi programowemu kierunku studiów. </w:t>
      </w:r>
    </w:p>
    <w:p w14:paraId="16DDAF21" w14:textId="3368E376" w:rsidR="00D81A65" w:rsidRPr="00856300" w:rsidRDefault="61C7363F" w:rsidP="00856300">
      <w:pPr>
        <w:pStyle w:val="Akapitzlist"/>
        <w:numPr>
          <w:ilvl w:val="0"/>
          <w:numId w:val="1"/>
        </w:numPr>
        <w:suppressAutoHyphens w:val="0"/>
        <w:autoSpaceDN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 programowy kierunku porównuje</w:t>
      </w:r>
      <w:r w:rsidR="0A645BBB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</w:t>
      </w:r>
      <w:r w:rsidR="3E1D7B0B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ED0C79F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studiów/</w:t>
      </w:r>
      <w:r w:rsidR="36B4CBA4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efekt</w:t>
      </w:r>
      <w:r w:rsidR="24009244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36B4CBA4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uczenia </w:t>
      </w:r>
      <w:r w:rsidR="4122E861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realizowane</w:t>
      </w: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uczelni macierzystej z aktualnym programem obowiązującym na </w:t>
      </w:r>
      <w:r w:rsidR="00ED7F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Wydziale Nauk o Zdrowiu UJ CM</w:t>
      </w:r>
      <w:r w:rsidR="03729036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40072C60"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prodziekanowi </w:t>
      </w:r>
      <w:r w:rsidRPr="05EF0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ds. studenckich</w:t>
      </w:r>
      <w:r w:rsidRPr="05EF0A2E">
        <w:rPr>
          <w:rFonts w:ascii="Times New Roman" w:eastAsia="Times New Roman" w:hAnsi="Times New Roman" w:cs="Times New Roman"/>
          <w:sz w:val="24"/>
          <w:szCs w:val="24"/>
          <w:lang w:eastAsia="pl-PL"/>
        </w:rPr>
        <w:t> wykaz różnic programowych oraz opinię w sprawie możliwości ich realizacji po ewentualnym przeniesieniu.</w:t>
      </w:r>
      <w:r w:rsidR="008563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532DBA" w14:textId="36563F86" w:rsidR="006269EB" w:rsidRPr="00632CBD" w:rsidRDefault="730CD159" w:rsidP="2565133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97745A">
        <w:rPr>
          <w:rFonts w:ascii="Times New Roman" w:hAnsi="Times New Roman" w:cs="Times New Roman"/>
          <w:sz w:val="24"/>
          <w:szCs w:val="24"/>
        </w:rPr>
        <w:t>Negatywną decyzję o przeniesieniu prodziekan</w:t>
      </w:r>
      <w:r w:rsidR="48CD4A78" w:rsidRPr="6397745A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Pr="6397745A">
        <w:rPr>
          <w:rFonts w:ascii="Times New Roman" w:hAnsi="Times New Roman" w:cs="Times New Roman"/>
          <w:sz w:val="24"/>
          <w:szCs w:val="24"/>
        </w:rPr>
        <w:t xml:space="preserve"> wydaje w przypadku stwierdzenia zbyt dużych różnic programowych, których realizacja nie będzie możliwa pod względem merytorycznym i organizacyjnym.</w:t>
      </w:r>
    </w:p>
    <w:p w14:paraId="2B0E29DD" w14:textId="01CAB7CA" w:rsidR="006269EB" w:rsidRPr="00632CBD" w:rsidRDefault="3C27A61A" w:rsidP="2565133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97745A">
        <w:rPr>
          <w:rFonts w:ascii="Times New Roman" w:hAnsi="Times New Roman" w:cs="Times New Roman"/>
          <w:sz w:val="24"/>
          <w:szCs w:val="24"/>
        </w:rPr>
        <w:t>Pozytywną decyzję</w:t>
      </w:r>
      <w:r w:rsidR="730CD159" w:rsidRPr="6397745A">
        <w:rPr>
          <w:rFonts w:ascii="Times New Roman" w:hAnsi="Times New Roman" w:cs="Times New Roman"/>
          <w:sz w:val="24"/>
          <w:szCs w:val="24"/>
        </w:rPr>
        <w:t xml:space="preserve"> o przeniesieniu prodziekan</w:t>
      </w:r>
      <w:r w:rsidR="48CD4A78" w:rsidRPr="6397745A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730CD159" w:rsidRPr="6397745A">
        <w:rPr>
          <w:rFonts w:ascii="Times New Roman" w:hAnsi="Times New Roman" w:cs="Times New Roman"/>
          <w:sz w:val="24"/>
          <w:szCs w:val="24"/>
        </w:rPr>
        <w:t xml:space="preserve"> wydaje jedynie w </w:t>
      </w:r>
      <w:r w:rsidR="4A91A997" w:rsidRPr="6397745A">
        <w:rPr>
          <w:rFonts w:ascii="Times New Roman" w:hAnsi="Times New Roman" w:cs="Times New Roman"/>
          <w:sz w:val="24"/>
          <w:szCs w:val="24"/>
        </w:rPr>
        <w:t>przypadku,</w:t>
      </w:r>
      <w:r w:rsidR="730CD159" w:rsidRPr="6397745A">
        <w:rPr>
          <w:rFonts w:ascii="Times New Roman" w:hAnsi="Times New Roman" w:cs="Times New Roman"/>
          <w:sz w:val="24"/>
          <w:szCs w:val="24"/>
        </w:rPr>
        <w:t xml:space="preserve"> gdy zrealizowanie różnic programowych będzie możliwe pod względem </w:t>
      </w:r>
      <w:r w:rsidR="64683C16" w:rsidRPr="6397745A">
        <w:rPr>
          <w:rFonts w:ascii="Times New Roman" w:hAnsi="Times New Roman" w:cs="Times New Roman"/>
          <w:sz w:val="24"/>
          <w:szCs w:val="24"/>
        </w:rPr>
        <w:t>merytorycznym i</w:t>
      </w:r>
      <w:r w:rsidR="730CD159" w:rsidRPr="6397745A">
        <w:rPr>
          <w:rFonts w:ascii="Times New Roman" w:hAnsi="Times New Roman" w:cs="Times New Roman"/>
          <w:sz w:val="24"/>
          <w:szCs w:val="24"/>
        </w:rPr>
        <w:t xml:space="preserve"> organizacyjnym</w:t>
      </w:r>
      <w:r w:rsidR="7612CECE" w:rsidRPr="6397745A">
        <w:rPr>
          <w:rFonts w:ascii="Times New Roman" w:hAnsi="Times New Roman" w:cs="Times New Roman"/>
          <w:sz w:val="24"/>
          <w:szCs w:val="24"/>
        </w:rPr>
        <w:t xml:space="preserve">. </w:t>
      </w:r>
      <w:r w:rsidR="730CD159" w:rsidRPr="6397745A">
        <w:rPr>
          <w:rFonts w:ascii="Times New Roman" w:hAnsi="Times New Roman" w:cs="Times New Roman"/>
          <w:sz w:val="24"/>
          <w:szCs w:val="24"/>
        </w:rPr>
        <w:t>Na tej podstawie prodziekan</w:t>
      </w:r>
      <w:r w:rsidR="3E9E83E3" w:rsidRPr="6397745A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730CD159" w:rsidRPr="6397745A">
        <w:rPr>
          <w:rFonts w:ascii="Times New Roman" w:hAnsi="Times New Roman" w:cs="Times New Roman"/>
          <w:sz w:val="24"/>
          <w:szCs w:val="24"/>
        </w:rPr>
        <w:t xml:space="preserve"> określa liczbę punktów zaliczeniowych podlegających uwzględnieniu i ustala rok, na który wpisany zostaje student, biorąc pod uwagę stwierdzone różnice programowe.</w:t>
      </w:r>
    </w:p>
    <w:p w14:paraId="5968CF56" w14:textId="299BE034" w:rsidR="006269EB" w:rsidRPr="00632CBD" w:rsidRDefault="006269EB" w:rsidP="006152F1">
      <w:pPr>
        <w:pStyle w:val="Nagwek1"/>
        <w:spacing w:before="0"/>
        <w:ind w:right="567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A1B6380" w14:textId="77777777" w:rsidR="00632CBD" w:rsidRPr="00632CBD" w:rsidRDefault="00632CBD" w:rsidP="006152F1">
      <w:pPr>
        <w:pStyle w:val="Akapitzlist"/>
        <w:spacing w:after="0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9B699" w14:textId="613671F1" w:rsidR="006269EB" w:rsidRDefault="006269EB" w:rsidP="006152F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0BE0E0F" w14:textId="162E1152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05B2F4A" w14:textId="4531E736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67FE317" w14:textId="1337B915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BC4184B" w14:textId="0CE4E1E5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3BAD034" w14:textId="70D235B3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B6319ED" w14:textId="33E6635A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87E4DC3" w14:textId="1079F20E" w:rsidR="00EB3C2E" w:rsidRDefault="00EB3C2E" w:rsidP="002F3B6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82E82DA" w14:textId="77777777" w:rsidR="00EB3C2E" w:rsidRPr="002F3B66" w:rsidRDefault="00EB3C2E" w:rsidP="00D81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3C2E" w:rsidRPr="002F3B66">
      <w:pgSz w:w="11906" w:h="16838"/>
      <w:pgMar w:top="851" w:right="1558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C52D" w14:textId="77777777" w:rsidR="006477D7" w:rsidRDefault="006477D7">
      <w:pPr>
        <w:spacing w:after="0" w:line="240" w:lineRule="auto"/>
      </w:pPr>
      <w:r>
        <w:separator/>
      </w:r>
    </w:p>
  </w:endnote>
  <w:endnote w:type="continuationSeparator" w:id="0">
    <w:p w14:paraId="6DB2D771" w14:textId="77777777" w:rsidR="006477D7" w:rsidRDefault="0064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9B26" w14:textId="77777777" w:rsidR="006477D7" w:rsidRDefault="006477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C2FFF2" w14:textId="77777777" w:rsidR="006477D7" w:rsidRDefault="0064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5D6"/>
    <w:multiLevelType w:val="hybridMultilevel"/>
    <w:tmpl w:val="95266842"/>
    <w:lvl w:ilvl="0" w:tplc="27B2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5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E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CC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8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8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E4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C3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CE4"/>
    <w:multiLevelType w:val="multilevel"/>
    <w:tmpl w:val="41469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43C55"/>
    <w:multiLevelType w:val="multilevel"/>
    <w:tmpl w:val="AECC4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74540"/>
    <w:multiLevelType w:val="hybridMultilevel"/>
    <w:tmpl w:val="C352ADAC"/>
    <w:lvl w:ilvl="0" w:tplc="33908C50">
      <w:start w:val="1"/>
      <w:numFmt w:val="decimal"/>
      <w:lvlText w:val="%1."/>
      <w:lvlJc w:val="left"/>
      <w:pPr>
        <w:ind w:left="720" w:hanging="360"/>
      </w:pPr>
    </w:lvl>
    <w:lvl w:ilvl="1" w:tplc="5EF67F96">
      <w:start w:val="1"/>
      <w:numFmt w:val="lowerLetter"/>
      <w:lvlText w:val="%2."/>
      <w:lvlJc w:val="left"/>
      <w:pPr>
        <w:ind w:left="1440" w:hanging="360"/>
      </w:pPr>
    </w:lvl>
    <w:lvl w:ilvl="2" w:tplc="31225ACA">
      <w:start w:val="1"/>
      <w:numFmt w:val="lowerRoman"/>
      <w:lvlText w:val="%3."/>
      <w:lvlJc w:val="right"/>
      <w:pPr>
        <w:ind w:left="2160" w:hanging="180"/>
      </w:pPr>
    </w:lvl>
    <w:lvl w:ilvl="3" w:tplc="81923D30">
      <w:start w:val="1"/>
      <w:numFmt w:val="decimal"/>
      <w:lvlText w:val="%4."/>
      <w:lvlJc w:val="left"/>
      <w:pPr>
        <w:ind w:left="2880" w:hanging="360"/>
      </w:pPr>
    </w:lvl>
    <w:lvl w:ilvl="4" w:tplc="E38AC012">
      <w:start w:val="1"/>
      <w:numFmt w:val="lowerLetter"/>
      <w:lvlText w:val="%5."/>
      <w:lvlJc w:val="left"/>
      <w:pPr>
        <w:ind w:left="3600" w:hanging="360"/>
      </w:pPr>
    </w:lvl>
    <w:lvl w:ilvl="5" w:tplc="FE92DA6E">
      <w:start w:val="1"/>
      <w:numFmt w:val="lowerRoman"/>
      <w:lvlText w:val="%6."/>
      <w:lvlJc w:val="right"/>
      <w:pPr>
        <w:ind w:left="4320" w:hanging="180"/>
      </w:pPr>
    </w:lvl>
    <w:lvl w:ilvl="6" w:tplc="364A3F82">
      <w:start w:val="1"/>
      <w:numFmt w:val="decimal"/>
      <w:lvlText w:val="%7."/>
      <w:lvlJc w:val="left"/>
      <w:pPr>
        <w:ind w:left="5040" w:hanging="360"/>
      </w:pPr>
    </w:lvl>
    <w:lvl w:ilvl="7" w:tplc="C332FF7E">
      <w:start w:val="1"/>
      <w:numFmt w:val="lowerLetter"/>
      <w:lvlText w:val="%8."/>
      <w:lvlJc w:val="left"/>
      <w:pPr>
        <w:ind w:left="5760" w:hanging="360"/>
      </w:pPr>
    </w:lvl>
    <w:lvl w:ilvl="8" w:tplc="4AE48E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0E41"/>
    <w:multiLevelType w:val="hybridMultilevel"/>
    <w:tmpl w:val="1EA2A378"/>
    <w:lvl w:ilvl="0" w:tplc="D74AA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0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29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8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4B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0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6C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ED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23CF"/>
    <w:multiLevelType w:val="multilevel"/>
    <w:tmpl w:val="E3FAAA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72184"/>
    <w:multiLevelType w:val="multilevel"/>
    <w:tmpl w:val="2076BA6C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7E65292"/>
    <w:multiLevelType w:val="multilevel"/>
    <w:tmpl w:val="EDD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36E06"/>
    <w:multiLevelType w:val="hybridMultilevel"/>
    <w:tmpl w:val="7B561592"/>
    <w:lvl w:ilvl="0" w:tplc="0332DB6E">
      <w:start w:val="1"/>
      <w:numFmt w:val="lowerLetter"/>
      <w:lvlText w:val="%1)"/>
      <w:lvlJc w:val="left"/>
      <w:pPr>
        <w:ind w:left="720" w:hanging="360"/>
      </w:pPr>
    </w:lvl>
    <w:lvl w:ilvl="1" w:tplc="8CCABD20">
      <w:start w:val="1"/>
      <w:numFmt w:val="lowerLetter"/>
      <w:lvlText w:val="%2."/>
      <w:lvlJc w:val="left"/>
      <w:pPr>
        <w:ind w:left="1440" w:hanging="360"/>
      </w:pPr>
    </w:lvl>
    <w:lvl w:ilvl="2" w:tplc="17F46B22">
      <w:start w:val="1"/>
      <w:numFmt w:val="lowerRoman"/>
      <w:lvlText w:val="%3."/>
      <w:lvlJc w:val="right"/>
      <w:pPr>
        <w:ind w:left="2160" w:hanging="180"/>
      </w:pPr>
    </w:lvl>
    <w:lvl w:ilvl="3" w:tplc="4FB2C338">
      <w:start w:val="1"/>
      <w:numFmt w:val="decimal"/>
      <w:lvlText w:val="%4."/>
      <w:lvlJc w:val="left"/>
      <w:pPr>
        <w:ind w:left="2880" w:hanging="360"/>
      </w:pPr>
    </w:lvl>
    <w:lvl w:ilvl="4" w:tplc="B89E3BB0">
      <w:start w:val="1"/>
      <w:numFmt w:val="lowerLetter"/>
      <w:lvlText w:val="%5."/>
      <w:lvlJc w:val="left"/>
      <w:pPr>
        <w:ind w:left="3600" w:hanging="360"/>
      </w:pPr>
    </w:lvl>
    <w:lvl w:ilvl="5" w:tplc="5494302A">
      <w:start w:val="1"/>
      <w:numFmt w:val="lowerRoman"/>
      <w:lvlText w:val="%6."/>
      <w:lvlJc w:val="right"/>
      <w:pPr>
        <w:ind w:left="4320" w:hanging="180"/>
      </w:pPr>
    </w:lvl>
    <w:lvl w:ilvl="6" w:tplc="17F68BE8">
      <w:start w:val="1"/>
      <w:numFmt w:val="decimal"/>
      <w:lvlText w:val="%7."/>
      <w:lvlJc w:val="left"/>
      <w:pPr>
        <w:ind w:left="5040" w:hanging="360"/>
      </w:pPr>
    </w:lvl>
    <w:lvl w:ilvl="7" w:tplc="E74A9EC8">
      <w:start w:val="1"/>
      <w:numFmt w:val="lowerLetter"/>
      <w:lvlText w:val="%8."/>
      <w:lvlJc w:val="left"/>
      <w:pPr>
        <w:ind w:left="5760" w:hanging="360"/>
      </w:pPr>
    </w:lvl>
    <w:lvl w:ilvl="8" w:tplc="FE1AB5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EB"/>
    <w:rsid w:val="001F1181"/>
    <w:rsid w:val="002114FB"/>
    <w:rsid w:val="00282FDC"/>
    <w:rsid w:val="0029004B"/>
    <w:rsid w:val="00294B4D"/>
    <w:rsid w:val="002F3B66"/>
    <w:rsid w:val="004C1E9C"/>
    <w:rsid w:val="0057018A"/>
    <w:rsid w:val="005A0D34"/>
    <w:rsid w:val="006152F1"/>
    <w:rsid w:val="006269EB"/>
    <w:rsid w:val="00632CBD"/>
    <w:rsid w:val="006477D7"/>
    <w:rsid w:val="00725706"/>
    <w:rsid w:val="008455AA"/>
    <w:rsid w:val="00856300"/>
    <w:rsid w:val="00884E3F"/>
    <w:rsid w:val="0094EA1E"/>
    <w:rsid w:val="009F45DD"/>
    <w:rsid w:val="009FF68D"/>
    <w:rsid w:val="00A74452"/>
    <w:rsid w:val="00A86392"/>
    <w:rsid w:val="00AB3CE8"/>
    <w:rsid w:val="00B40A7A"/>
    <w:rsid w:val="00BA2E25"/>
    <w:rsid w:val="00C67903"/>
    <w:rsid w:val="00CB5237"/>
    <w:rsid w:val="00D42688"/>
    <w:rsid w:val="00D81A65"/>
    <w:rsid w:val="00DB69E4"/>
    <w:rsid w:val="00DD23FF"/>
    <w:rsid w:val="00E17D9A"/>
    <w:rsid w:val="00E846B7"/>
    <w:rsid w:val="00E964B0"/>
    <w:rsid w:val="00EB3C2E"/>
    <w:rsid w:val="00ED7FB1"/>
    <w:rsid w:val="00F6476B"/>
    <w:rsid w:val="014E76DB"/>
    <w:rsid w:val="01F9B38D"/>
    <w:rsid w:val="01FEE1C2"/>
    <w:rsid w:val="029351DF"/>
    <w:rsid w:val="030A78EA"/>
    <w:rsid w:val="03729036"/>
    <w:rsid w:val="039CE8FC"/>
    <w:rsid w:val="03B3DCB8"/>
    <w:rsid w:val="03C71E2B"/>
    <w:rsid w:val="043292D1"/>
    <w:rsid w:val="043C5806"/>
    <w:rsid w:val="04A9102F"/>
    <w:rsid w:val="04C2B8EC"/>
    <w:rsid w:val="04EC5A47"/>
    <w:rsid w:val="04F257AE"/>
    <w:rsid w:val="05A7A380"/>
    <w:rsid w:val="05AA5710"/>
    <w:rsid w:val="05C3C3D1"/>
    <w:rsid w:val="05CB2F8C"/>
    <w:rsid w:val="05EF0A2E"/>
    <w:rsid w:val="067A1A57"/>
    <w:rsid w:val="06875EC8"/>
    <w:rsid w:val="06B784E9"/>
    <w:rsid w:val="0778EE89"/>
    <w:rsid w:val="08255A66"/>
    <w:rsid w:val="0855FA84"/>
    <w:rsid w:val="089978C5"/>
    <w:rsid w:val="08DFEAE4"/>
    <w:rsid w:val="098A28D2"/>
    <w:rsid w:val="0A29596E"/>
    <w:rsid w:val="0A365FAF"/>
    <w:rsid w:val="0A55FCAB"/>
    <w:rsid w:val="0A645BBB"/>
    <w:rsid w:val="0A849957"/>
    <w:rsid w:val="0B636FFB"/>
    <w:rsid w:val="0C2069B8"/>
    <w:rsid w:val="0C38B9A8"/>
    <w:rsid w:val="0C4B3C2B"/>
    <w:rsid w:val="0D2F4E54"/>
    <w:rsid w:val="0D54D814"/>
    <w:rsid w:val="0DA65695"/>
    <w:rsid w:val="0DE04CA6"/>
    <w:rsid w:val="0E72E810"/>
    <w:rsid w:val="0ED0C79F"/>
    <w:rsid w:val="0F9ABC0F"/>
    <w:rsid w:val="0FF3607B"/>
    <w:rsid w:val="0FFE80BA"/>
    <w:rsid w:val="100EB871"/>
    <w:rsid w:val="1055E507"/>
    <w:rsid w:val="1064E88D"/>
    <w:rsid w:val="108C78D6"/>
    <w:rsid w:val="10A8F6B5"/>
    <w:rsid w:val="10B33673"/>
    <w:rsid w:val="10BE07DD"/>
    <w:rsid w:val="10C524C9"/>
    <w:rsid w:val="10E46491"/>
    <w:rsid w:val="10EDF376"/>
    <w:rsid w:val="10F87B55"/>
    <w:rsid w:val="1182E2C7"/>
    <w:rsid w:val="119A511B"/>
    <w:rsid w:val="1247A04D"/>
    <w:rsid w:val="12BB32B2"/>
    <w:rsid w:val="136D2126"/>
    <w:rsid w:val="139DC144"/>
    <w:rsid w:val="13B19AA1"/>
    <w:rsid w:val="13B44140"/>
    <w:rsid w:val="13F17BDC"/>
    <w:rsid w:val="14E4EC40"/>
    <w:rsid w:val="14ECC74D"/>
    <w:rsid w:val="14FBB1BB"/>
    <w:rsid w:val="1502E112"/>
    <w:rsid w:val="1529562A"/>
    <w:rsid w:val="1559FBE1"/>
    <w:rsid w:val="159EAD57"/>
    <w:rsid w:val="160A8C4F"/>
    <w:rsid w:val="1624108A"/>
    <w:rsid w:val="162EACAE"/>
    <w:rsid w:val="163E30A3"/>
    <w:rsid w:val="1664D198"/>
    <w:rsid w:val="1677E8B6"/>
    <w:rsid w:val="16E36180"/>
    <w:rsid w:val="172D4961"/>
    <w:rsid w:val="175FBEC9"/>
    <w:rsid w:val="176180D6"/>
    <w:rsid w:val="178C33B7"/>
    <w:rsid w:val="17B49DB2"/>
    <w:rsid w:val="1839DE8D"/>
    <w:rsid w:val="1860F6EC"/>
    <w:rsid w:val="186DA53D"/>
    <w:rsid w:val="18ACAE14"/>
    <w:rsid w:val="18C919C2"/>
    <w:rsid w:val="18DBDC03"/>
    <w:rsid w:val="19397588"/>
    <w:rsid w:val="197ADE9A"/>
    <w:rsid w:val="198C79A9"/>
    <w:rsid w:val="1A122691"/>
    <w:rsid w:val="1A526463"/>
    <w:rsid w:val="1A78B6B2"/>
    <w:rsid w:val="1B73D244"/>
    <w:rsid w:val="1BB2DF48"/>
    <w:rsid w:val="1BD4D44C"/>
    <w:rsid w:val="1C3BCBAF"/>
    <w:rsid w:val="1CAAD272"/>
    <w:rsid w:val="1CB6F1B8"/>
    <w:rsid w:val="1CD7AC74"/>
    <w:rsid w:val="1D1D1DBE"/>
    <w:rsid w:val="1D437F31"/>
    <w:rsid w:val="1D817D94"/>
    <w:rsid w:val="1EA73FBA"/>
    <w:rsid w:val="1EAFF2FA"/>
    <w:rsid w:val="1EF6C7C2"/>
    <w:rsid w:val="1EF98BF8"/>
    <w:rsid w:val="1F4D7D23"/>
    <w:rsid w:val="1FC5D520"/>
    <w:rsid w:val="1FFFFC21"/>
    <w:rsid w:val="20474090"/>
    <w:rsid w:val="204AE13E"/>
    <w:rsid w:val="21E53B4B"/>
    <w:rsid w:val="22A9ECBF"/>
    <w:rsid w:val="22B8D8D9"/>
    <w:rsid w:val="22D4559D"/>
    <w:rsid w:val="22D597CC"/>
    <w:rsid w:val="2308BC6C"/>
    <w:rsid w:val="231BC687"/>
    <w:rsid w:val="23456309"/>
    <w:rsid w:val="239AF0E4"/>
    <w:rsid w:val="23C28756"/>
    <w:rsid w:val="23EEFD30"/>
    <w:rsid w:val="24009244"/>
    <w:rsid w:val="2426DFDC"/>
    <w:rsid w:val="24C91C04"/>
    <w:rsid w:val="24D92C04"/>
    <w:rsid w:val="24E14158"/>
    <w:rsid w:val="253FDD53"/>
    <w:rsid w:val="25434124"/>
    <w:rsid w:val="25651339"/>
    <w:rsid w:val="25ACE1DF"/>
    <w:rsid w:val="25BCBEA7"/>
    <w:rsid w:val="2606F242"/>
    <w:rsid w:val="26AB6AC4"/>
    <w:rsid w:val="271B2BD5"/>
    <w:rsid w:val="28B59C0B"/>
    <w:rsid w:val="291064F5"/>
    <w:rsid w:val="29765D8A"/>
    <w:rsid w:val="29A45E4D"/>
    <w:rsid w:val="29E762AB"/>
    <w:rsid w:val="2ABA9D2F"/>
    <w:rsid w:val="2B025611"/>
    <w:rsid w:val="2B0D30E6"/>
    <w:rsid w:val="2B594674"/>
    <w:rsid w:val="2C245A7F"/>
    <w:rsid w:val="2C26D182"/>
    <w:rsid w:val="2C329863"/>
    <w:rsid w:val="2C387B49"/>
    <w:rsid w:val="2C4CD5BF"/>
    <w:rsid w:val="2C57184B"/>
    <w:rsid w:val="2CF2246C"/>
    <w:rsid w:val="2D58250D"/>
    <w:rsid w:val="2DC02AE0"/>
    <w:rsid w:val="2DC7D08C"/>
    <w:rsid w:val="2E63DFB7"/>
    <w:rsid w:val="2E821ECC"/>
    <w:rsid w:val="2FE8D14F"/>
    <w:rsid w:val="2FF73DBA"/>
    <w:rsid w:val="31157DF5"/>
    <w:rsid w:val="3124C08E"/>
    <w:rsid w:val="3139031C"/>
    <w:rsid w:val="318EB249"/>
    <w:rsid w:val="31C5958F"/>
    <w:rsid w:val="31F742EC"/>
    <w:rsid w:val="322B49F5"/>
    <w:rsid w:val="327B750E"/>
    <w:rsid w:val="328CC17B"/>
    <w:rsid w:val="33F274D2"/>
    <w:rsid w:val="341AAE8D"/>
    <w:rsid w:val="3469926C"/>
    <w:rsid w:val="356C93BF"/>
    <w:rsid w:val="35E84A3D"/>
    <w:rsid w:val="3607A484"/>
    <w:rsid w:val="364A3C20"/>
    <w:rsid w:val="365F3851"/>
    <w:rsid w:val="368A4D5E"/>
    <w:rsid w:val="36AA670A"/>
    <w:rsid w:val="36B4CBA4"/>
    <w:rsid w:val="36D0E42A"/>
    <w:rsid w:val="36F47AEC"/>
    <w:rsid w:val="37C2932B"/>
    <w:rsid w:val="3813F401"/>
    <w:rsid w:val="38538FF1"/>
    <w:rsid w:val="38E502CE"/>
    <w:rsid w:val="38EE0E38"/>
    <w:rsid w:val="38F65F77"/>
    <w:rsid w:val="393DBEC5"/>
    <w:rsid w:val="39822632"/>
    <w:rsid w:val="39A65A6B"/>
    <w:rsid w:val="39E29FFE"/>
    <w:rsid w:val="39E51DC9"/>
    <w:rsid w:val="39EB20E4"/>
    <w:rsid w:val="3AEF749E"/>
    <w:rsid w:val="3B927EA3"/>
    <w:rsid w:val="3B98966E"/>
    <w:rsid w:val="3BE078E9"/>
    <w:rsid w:val="3BFD8008"/>
    <w:rsid w:val="3C27A61A"/>
    <w:rsid w:val="3C31B6FC"/>
    <w:rsid w:val="3CA13FFB"/>
    <w:rsid w:val="3D455D32"/>
    <w:rsid w:val="3D49FDAC"/>
    <w:rsid w:val="3D6CD31D"/>
    <w:rsid w:val="3D9FAD36"/>
    <w:rsid w:val="3DE7421C"/>
    <w:rsid w:val="3E1D7B0B"/>
    <w:rsid w:val="3E668A1B"/>
    <w:rsid w:val="3E9E83E3"/>
    <w:rsid w:val="3EF031C8"/>
    <w:rsid w:val="3F604A3B"/>
    <w:rsid w:val="3F6E8CFB"/>
    <w:rsid w:val="40072C60"/>
    <w:rsid w:val="405AF785"/>
    <w:rsid w:val="4087AA70"/>
    <w:rsid w:val="4122E861"/>
    <w:rsid w:val="4123589E"/>
    <w:rsid w:val="41237434"/>
    <w:rsid w:val="412E6A44"/>
    <w:rsid w:val="41822267"/>
    <w:rsid w:val="418FA8E5"/>
    <w:rsid w:val="41D7E6DE"/>
    <w:rsid w:val="421570BF"/>
    <w:rsid w:val="427A52BB"/>
    <w:rsid w:val="42C5D3F1"/>
    <w:rsid w:val="43185A53"/>
    <w:rsid w:val="434A7EEE"/>
    <w:rsid w:val="43932DE4"/>
    <w:rsid w:val="43CB5521"/>
    <w:rsid w:val="4461A452"/>
    <w:rsid w:val="44A34C8F"/>
    <w:rsid w:val="44BCA342"/>
    <w:rsid w:val="44D10CEA"/>
    <w:rsid w:val="44E2186D"/>
    <w:rsid w:val="44FC4027"/>
    <w:rsid w:val="4527D070"/>
    <w:rsid w:val="455E6894"/>
    <w:rsid w:val="45AD33A3"/>
    <w:rsid w:val="45B7116B"/>
    <w:rsid w:val="45F1C19D"/>
    <w:rsid w:val="4621310E"/>
    <w:rsid w:val="464722B5"/>
    <w:rsid w:val="46AB7E3B"/>
    <w:rsid w:val="46DCF75A"/>
    <w:rsid w:val="4728EDC0"/>
    <w:rsid w:val="485B5F69"/>
    <w:rsid w:val="48CD4A78"/>
    <w:rsid w:val="49B0C60D"/>
    <w:rsid w:val="49D1A18E"/>
    <w:rsid w:val="4A01D9CB"/>
    <w:rsid w:val="4A30BB49"/>
    <w:rsid w:val="4A3674D9"/>
    <w:rsid w:val="4A40BB24"/>
    <w:rsid w:val="4A91A997"/>
    <w:rsid w:val="4B122155"/>
    <w:rsid w:val="4B180A72"/>
    <w:rsid w:val="4B833638"/>
    <w:rsid w:val="4BF44D63"/>
    <w:rsid w:val="4CA17BFB"/>
    <w:rsid w:val="4D06DE3B"/>
    <w:rsid w:val="4D08A6A9"/>
    <w:rsid w:val="4D129558"/>
    <w:rsid w:val="4D967E02"/>
    <w:rsid w:val="4DF20AEC"/>
    <w:rsid w:val="4E2A98A0"/>
    <w:rsid w:val="4E2C96DE"/>
    <w:rsid w:val="4E396BD5"/>
    <w:rsid w:val="4E50A2DA"/>
    <w:rsid w:val="4E597176"/>
    <w:rsid w:val="4E8D3F3D"/>
    <w:rsid w:val="4F074058"/>
    <w:rsid w:val="4F3081D5"/>
    <w:rsid w:val="4FA94D4C"/>
    <w:rsid w:val="4FE45157"/>
    <w:rsid w:val="50F318DC"/>
    <w:rsid w:val="51065A4F"/>
    <w:rsid w:val="515FF5A4"/>
    <w:rsid w:val="5188500F"/>
    <w:rsid w:val="51E8FD36"/>
    <w:rsid w:val="51FE6436"/>
    <w:rsid w:val="5230F31A"/>
    <w:rsid w:val="52FCAFC4"/>
    <w:rsid w:val="537DA7A3"/>
    <w:rsid w:val="53AAF757"/>
    <w:rsid w:val="53C69F69"/>
    <w:rsid w:val="54F6AAFE"/>
    <w:rsid w:val="5506502E"/>
    <w:rsid w:val="556246BE"/>
    <w:rsid w:val="5567F3A7"/>
    <w:rsid w:val="55EB5E56"/>
    <w:rsid w:val="56188ED0"/>
    <w:rsid w:val="565F0F9E"/>
    <w:rsid w:val="56CE8CDF"/>
    <w:rsid w:val="56ECAC6F"/>
    <w:rsid w:val="56FABE72"/>
    <w:rsid w:val="56FCF1D3"/>
    <w:rsid w:val="5701772A"/>
    <w:rsid w:val="582DB695"/>
    <w:rsid w:val="584229E6"/>
    <w:rsid w:val="5860545E"/>
    <w:rsid w:val="587853D9"/>
    <w:rsid w:val="5AE83B8C"/>
    <w:rsid w:val="5B2B41D9"/>
    <w:rsid w:val="5B2F567F"/>
    <w:rsid w:val="5B6A4FA1"/>
    <w:rsid w:val="5BAFF49B"/>
    <w:rsid w:val="5CAD1165"/>
    <w:rsid w:val="5CCB26E0"/>
    <w:rsid w:val="5D4E2C64"/>
    <w:rsid w:val="5D9CE402"/>
    <w:rsid w:val="5E057C12"/>
    <w:rsid w:val="5E2ACE8A"/>
    <w:rsid w:val="5EA41631"/>
    <w:rsid w:val="5F5443E8"/>
    <w:rsid w:val="5F7E315B"/>
    <w:rsid w:val="5F9D7C38"/>
    <w:rsid w:val="5FCEE760"/>
    <w:rsid w:val="604D2443"/>
    <w:rsid w:val="605C904D"/>
    <w:rsid w:val="60DC74C0"/>
    <w:rsid w:val="60E04FE1"/>
    <w:rsid w:val="60F659F8"/>
    <w:rsid w:val="61539BCB"/>
    <w:rsid w:val="61C7363F"/>
    <w:rsid w:val="62676C87"/>
    <w:rsid w:val="62DD6A8E"/>
    <w:rsid w:val="6380D56B"/>
    <w:rsid w:val="6397745A"/>
    <w:rsid w:val="640462AF"/>
    <w:rsid w:val="64683C16"/>
    <w:rsid w:val="64A02D75"/>
    <w:rsid w:val="64FB698C"/>
    <w:rsid w:val="658709D3"/>
    <w:rsid w:val="65A03310"/>
    <w:rsid w:val="65AFAB18"/>
    <w:rsid w:val="669AED70"/>
    <w:rsid w:val="6722DA34"/>
    <w:rsid w:val="67243AFA"/>
    <w:rsid w:val="6767BE9B"/>
    <w:rsid w:val="676DEE89"/>
    <w:rsid w:val="67DD65D3"/>
    <w:rsid w:val="68183D31"/>
    <w:rsid w:val="68B9D018"/>
    <w:rsid w:val="68C3B1EC"/>
    <w:rsid w:val="6909BEEA"/>
    <w:rsid w:val="6918D461"/>
    <w:rsid w:val="692ED636"/>
    <w:rsid w:val="6B843888"/>
    <w:rsid w:val="6B9BA226"/>
    <w:rsid w:val="6BB60670"/>
    <w:rsid w:val="6C8A59AB"/>
    <w:rsid w:val="6CAB722A"/>
    <w:rsid w:val="6D1AA149"/>
    <w:rsid w:val="6D28840C"/>
    <w:rsid w:val="6DD795D0"/>
    <w:rsid w:val="6E7DEF91"/>
    <w:rsid w:val="6E850891"/>
    <w:rsid w:val="6E9D871E"/>
    <w:rsid w:val="6EE7F184"/>
    <w:rsid w:val="6F018FB7"/>
    <w:rsid w:val="6F087C26"/>
    <w:rsid w:val="6F3D9FCC"/>
    <w:rsid w:val="6F542376"/>
    <w:rsid w:val="6FFF944D"/>
    <w:rsid w:val="704106FB"/>
    <w:rsid w:val="70AA4561"/>
    <w:rsid w:val="70AA6122"/>
    <w:rsid w:val="711C78F7"/>
    <w:rsid w:val="717FEAFF"/>
    <w:rsid w:val="71A7CDD1"/>
    <w:rsid w:val="71FABD82"/>
    <w:rsid w:val="72195DA2"/>
    <w:rsid w:val="72F5FCC6"/>
    <w:rsid w:val="730BAEC9"/>
    <w:rsid w:val="730CD159"/>
    <w:rsid w:val="732222B1"/>
    <w:rsid w:val="733F2D2D"/>
    <w:rsid w:val="73A8828A"/>
    <w:rsid w:val="74856340"/>
    <w:rsid w:val="7497CB2C"/>
    <w:rsid w:val="74B78BC1"/>
    <w:rsid w:val="74B8215E"/>
    <w:rsid w:val="7547952A"/>
    <w:rsid w:val="7612CECE"/>
    <w:rsid w:val="7618E26F"/>
    <w:rsid w:val="7653F1BF"/>
    <w:rsid w:val="76654121"/>
    <w:rsid w:val="768E8114"/>
    <w:rsid w:val="76D688AE"/>
    <w:rsid w:val="7839CA2E"/>
    <w:rsid w:val="78BF6D84"/>
    <w:rsid w:val="79478ECC"/>
    <w:rsid w:val="794A892B"/>
    <w:rsid w:val="79737434"/>
    <w:rsid w:val="79AE8E28"/>
    <w:rsid w:val="7A5711BC"/>
    <w:rsid w:val="7AE6A010"/>
    <w:rsid w:val="7AF7743E"/>
    <w:rsid w:val="7AFFE7B7"/>
    <w:rsid w:val="7B070CB0"/>
    <w:rsid w:val="7BBFBC1A"/>
    <w:rsid w:val="7CF4D3E3"/>
    <w:rsid w:val="7CF7BBAB"/>
    <w:rsid w:val="7D4842E0"/>
    <w:rsid w:val="7D6855CA"/>
    <w:rsid w:val="7D8DCEEB"/>
    <w:rsid w:val="7E2034B3"/>
    <w:rsid w:val="7E8FB219"/>
    <w:rsid w:val="7F04262B"/>
    <w:rsid w:val="7F3FF909"/>
    <w:rsid w:val="7F5BB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1CA7"/>
  <w15:docId w15:val="{83D3B9B9-0018-437B-B23F-56C400CD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autoSpaceDE w:val="0"/>
      <w:spacing w:before="240" w:after="60" w:line="24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rPr>
      <w:i/>
      <w:iCs/>
      <w:color w:val="4F81BD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scxw267082387">
    <w:name w:val="scxw267082387"/>
    <w:basedOn w:val="Domylnaczcionkaakapitu"/>
  </w:style>
  <w:style w:type="character" w:customStyle="1" w:styleId="eop">
    <w:name w:val="eop"/>
    <w:basedOn w:val="Domylnaczcionkaakapitu"/>
  </w:style>
  <w:style w:type="character" w:customStyle="1" w:styleId="Nagwek1Znak">
    <w:name w:val="Nagłówek 1 Znak"/>
    <w:basedOn w:val="Domylnaczcionkaakapitu"/>
    <w:rPr>
      <w:rFonts w:ascii="Cambria" w:eastAsia="MS Gothic" w:hAnsi="Cambria" w:cs="Times New Roman"/>
      <w:color w:val="365F91"/>
      <w:sz w:val="32"/>
      <w:szCs w:val="32"/>
    </w:rPr>
  </w:style>
  <w:style w:type="paragraph" w:customStyle="1" w:styleId="paragraph">
    <w:name w:val="paragraph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</w:style>
  <w:style w:type="paragraph" w:styleId="Poprawka">
    <w:name w:val="Revision"/>
    <w:pPr>
      <w:spacing w:after="0" w:line="240" w:lineRule="auto"/>
      <w:textAlignment w:val="auto"/>
    </w:pPr>
  </w:style>
  <w:style w:type="character" w:customStyle="1" w:styleId="scxw95096505">
    <w:name w:val="scxw95096505"/>
    <w:basedOn w:val="Domylnaczcionkaakapitu"/>
    <w:rsid w:val="005A0D34"/>
  </w:style>
  <w:style w:type="paragraph" w:customStyle="1" w:styleId="Default">
    <w:name w:val="Default"/>
    <w:rsid w:val="00EB3C2E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9392-66E8-4C46-A204-13C27CB9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Krzemińska</dc:creator>
  <cp:lastModifiedBy>Katarzyna Barta</cp:lastModifiedBy>
  <cp:revision>2</cp:revision>
  <cp:lastPrinted>2022-02-24T11:26:00Z</cp:lastPrinted>
  <dcterms:created xsi:type="dcterms:W3CDTF">2022-02-24T11:45:00Z</dcterms:created>
  <dcterms:modified xsi:type="dcterms:W3CDTF">2022-02-24T11:45:00Z</dcterms:modified>
</cp:coreProperties>
</file>