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2A534" w14:textId="77777777" w:rsidR="007850AD" w:rsidRPr="007850AD" w:rsidRDefault="007850AD" w:rsidP="007850AD">
      <w:pPr>
        <w:spacing w:after="0" w:line="276" w:lineRule="auto"/>
        <w:ind w:right="-2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50AD">
        <w:rPr>
          <w:rFonts w:ascii="Arial" w:eastAsia="Times New Roman" w:hAnsi="Arial" w:cs="Arial"/>
          <w:b/>
          <w:bCs/>
          <w:lang w:eastAsia="pl-PL"/>
        </w:rPr>
        <w:t>Harmonogram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zajęć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praktycznych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z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przedmiotu: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Geriatria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i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pielęgniarstwo</w:t>
      </w:r>
      <w:r w:rsidRPr="007850AD">
        <w:rPr>
          <w:rFonts w:ascii="Arial" w:eastAsia="Times New Roman" w:hAnsi="Arial" w:cs="Arial"/>
          <w:b/>
          <w:bCs/>
          <w:lang w:eastAsia="pl-PL" w:bidi="pl-PL"/>
        </w:rPr>
        <w:t> </w:t>
      </w:r>
      <w:r w:rsidRPr="007850AD">
        <w:rPr>
          <w:rFonts w:ascii="Arial" w:eastAsia="Times New Roman" w:hAnsi="Arial" w:cs="Arial"/>
          <w:b/>
          <w:bCs/>
          <w:lang w:eastAsia="pl-PL"/>
        </w:rPr>
        <w:t>geriatryczne</w:t>
      </w:r>
    </w:p>
    <w:p w14:paraId="61E8AFE4" w14:textId="418EA21B" w:rsidR="00214C3B" w:rsidRPr="00214C3B" w:rsidRDefault="007850AD" w:rsidP="00214C3B">
      <w:pPr>
        <w:spacing w:after="0" w:line="276" w:lineRule="auto"/>
        <w:ind w:right="-2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50AD">
        <w:rPr>
          <w:rFonts w:ascii="Arial" w:eastAsia="Times New Roman" w:hAnsi="Arial" w:cs="Arial"/>
          <w:b/>
          <w:bCs/>
          <w:lang w:eastAsia="pl-PL"/>
        </w:rPr>
        <w:t xml:space="preserve">II rok Pielęgniarstwo </w:t>
      </w:r>
      <w:r w:rsidR="002E6592">
        <w:rPr>
          <w:rFonts w:ascii="Arial" w:eastAsia="Times New Roman" w:hAnsi="Arial" w:cs="Arial"/>
          <w:b/>
          <w:bCs/>
          <w:lang w:eastAsia="pl-PL"/>
        </w:rPr>
        <w:t xml:space="preserve">- </w:t>
      </w:r>
      <w:r w:rsidRPr="007850AD">
        <w:rPr>
          <w:rFonts w:ascii="Arial" w:eastAsia="Times New Roman" w:hAnsi="Arial" w:cs="Arial"/>
          <w:b/>
          <w:bCs/>
          <w:lang w:eastAsia="pl-PL"/>
        </w:rPr>
        <w:t>studia stacjonarne pierwszego stopnia</w:t>
      </w:r>
      <w:r w:rsidR="002E6592">
        <w:rPr>
          <w:rFonts w:ascii="Arial" w:eastAsia="Times New Roman" w:hAnsi="Arial" w:cs="Arial"/>
          <w:b/>
          <w:bCs/>
          <w:lang w:eastAsia="pl-PL"/>
        </w:rPr>
        <w:t>, semestr IV, rok akademicki</w:t>
      </w:r>
      <w:r w:rsidRPr="007850AD">
        <w:rPr>
          <w:rFonts w:ascii="Arial" w:eastAsia="Times New Roman" w:hAnsi="Arial" w:cs="Arial"/>
          <w:b/>
          <w:bCs/>
          <w:lang w:eastAsia="pl-PL"/>
        </w:rPr>
        <w:t xml:space="preserve"> 20</w:t>
      </w:r>
      <w:r w:rsidR="00095202">
        <w:rPr>
          <w:rFonts w:ascii="Arial" w:eastAsia="Times New Roman" w:hAnsi="Arial" w:cs="Arial"/>
          <w:b/>
          <w:bCs/>
          <w:lang w:eastAsia="pl-PL"/>
        </w:rPr>
        <w:t>2</w:t>
      </w:r>
      <w:r w:rsidR="00981144">
        <w:rPr>
          <w:rFonts w:ascii="Arial" w:eastAsia="Times New Roman" w:hAnsi="Arial" w:cs="Arial"/>
          <w:b/>
          <w:bCs/>
          <w:lang w:eastAsia="pl-PL"/>
        </w:rPr>
        <w:t>4</w:t>
      </w:r>
      <w:r w:rsidRPr="007850AD">
        <w:rPr>
          <w:rFonts w:ascii="Arial" w:eastAsia="Times New Roman" w:hAnsi="Arial" w:cs="Arial"/>
          <w:b/>
          <w:bCs/>
          <w:lang w:eastAsia="pl-PL"/>
        </w:rPr>
        <w:t>/202</w:t>
      </w:r>
      <w:r w:rsidR="00981144">
        <w:rPr>
          <w:rFonts w:ascii="Arial" w:eastAsia="Times New Roman" w:hAnsi="Arial" w:cs="Arial"/>
          <w:b/>
          <w:bCs/>
          <w:lang w:eastAsia="pl-PL"/>
        </w:rPr>
        <w:t>5</w:t>
      </w:r>
    </w:p>
    <w:tbl>
      <w:tblPr>
        <w:tblW w:w="481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1541"/>
        <w:gridCol w:w="5459"/>
        <w:gridCol w:w="2243"/>
        <w:gridCol w:w="2395"/>
        <w:gridCol w:w="2223"/>
      </w:tblGrid>
      <w:tr w:rsidR="0087361B" w:rsidRPr="007E56C0" w14:paraId="3F6C5446" w14:textId="77777777" w:rsidTr="0087361B">
        <w:trPr>
          <w:trHeight w:val="70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0C92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F7DB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</w:t>
            </w:r>
          </w:p>
          <w:p w14:paraId="62E67CF3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(76 godzin)</w:t>
            </w:r>
          </w:p>
        </w:tc>
        <w:tc>
          <w:tcPr>
            <w:tcW w:w="18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61CD" w14:textId="77777777" w:rsidR="0087361B" w:rsidRPr="007E56C0" w:rsidRDefault="0087361B" w:rsidP="005C30AA">
            <w:pPr>
              <w:spacing w:after="0" w:line="276" w:lineRule="auto"/>
              <w:ind w:right="-62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Placówka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C20D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Prowadzący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38A0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Centrum Innowacyjnej Edukacji Medycznej</w:t>
            </w:r>
          </w:p>
          <w:p w14:paraId="6C7E2C09" w14:textId="4EAF2F0E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ul. Łazarza 16, poziom – 1, sala 14.</w:t>
            </w:r>
          </w:p>
        </w:tc>
      </w:tr>
      <w:tr w:rsidR="0087361B" w:rsidRPr="007E56C0" w14:paraId="67E3DABA" w14:textId="77777777" w:rsidTr="0087361B">
        <w:trPr>
          <w:trHeight w:val="76"/>
        </w:trPr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3F7F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D59D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9FC8" w14:textId="77777777" w:rsidR="0087361B" w:rsidRPr="007E56C0" w:rsidRDefault="0087361B" w:rsidP="005C30AA">
            <w:pPr>
              <w:spacing w:after="0" w:line="276" w:lineRule="auto"/>
              <w:ind w:right="-62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9AE3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F17F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</w:t>
            </w:r>
          </w:p>
          <w:p w14:paraId="63CD78DD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(4 godziny)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AD6B" w14:textId="77777777" w:rsidR="0087361B" w:rsidRPr="007E56C0" w:rsidRDefault="0087361B" w:rsidP="005C30A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Prowadzący</w:t>
            </w:r>
          </w:p>
        </w:tc>
      </w:tr>
      <w:tr w:rsidR="0087361B" w:rsidRPr="007E56C0" w14:paraId="0D583F2E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8B81" w14:textId="41954CE6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CA19" w14:textId="17B3DA97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07IV - 25IV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1333" w14:textId="69D58DD2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D0BF" w14:textId="40AEAF9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03E9" w14:textId="089423A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08IV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B0ED" w14:textId="3629978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3D67F84C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5599" w14:textId="1AF978E0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AD23" w14:textId="6F9EEB4F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14IV - 05V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20C2" w14:textId="3EB62FE8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94DB" w14:textId="6E58BB02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825B" w14:textId="5D0B32DC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29IV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AD03" w14:textId="11AB1AE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50F1A1B2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BF20" w14:textId="291D3A7D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FA9A" w14:textId="615989BA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06V - 19V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C6D5" w14:textId="430586E0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8788" w14:textId="46142534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686A" w14:textId="597034E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06V 2025 </w:t>
            </w: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810D" w14:textId="544BD21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</w:tr>
      <w:tr w:rsidR="0087361B" w:rsidRPr="007E56C0" w14:paraId="026D90BB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843E" w14:textId="7B505A9C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3CB4" w14:textId="54B108FC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20V - 02VI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9ABC" w14:textId="26B27E32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F3DD" w14:textId="28A0050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4FC2" w14:textId="1DEEA91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27V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A396" w14:textId="67DA1B1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163EA07D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6BE" w14:textId="2EA6C88F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CAF8" w14:textId="4F68EDEA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27V - 09VI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8759" w14:textId="077C0D4B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59E4" w14:textId="3D169D36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</w:t>
            </w:r>
            <w:r w:rsidRPr="007E56C0">
              <w:rPr>
                <w:rFonts w:ascii="Arial" w:eastAsia="Times New Roman" w:hAnsi="Arial" w:cs="Arial"/>
                <w:kern w:val="28"/>
                <w:sz w:val="18"/>
                <w:szCs w:val="18"/>
                <w:lang w:eastAsia="pl-PL"/>
              </w:rPr>
              <w:t xml:space="preserve"> Zofia Musiał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63B6" w14:textId="2799E57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F576" w14:textId="56055063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Izabela Sowińska </w:t>
            </w:r>
          </w:p>
        </w:tc>
      </w:tr>
      <w:tr w:rsidR="0087361B" w:rsidRPr="007E56C0" w14:paraId="6AF3E7EF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D8EF" w14:textId="0EF7908B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109B" w14:textId="4A70EFCC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14IV - 05V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E498" w14:textId="69AC5400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  <w:t>Oddział Chorób Wewnętrznych i Geriatrii (budynek I, poziom 0)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96B3" w14:textId="131F7D9D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Dr Marlena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Padykuła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380D" w14:textId="5774130D" w:rsidR="0087361B" w:rsidRPr="00452D3B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15IV 2025 </w:t>
            </w: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418F" w14:textId="19B3DEC6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Dr Marlena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Padykuła</w:t>
            </w:r>
            <w:proofErr w:type="spellEnd"/>
          </w:p>
        </w:tc>
      </w:tr>
      <w:tr w:rsidR="0087361B" w:rsidRPr="007E56C0" w14:paraId="043A9236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D459" w14:textId="6ACB899A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26FB" w14:textId="1D6ADBD9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06V - 19V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646B" w14:textId="2780D3E6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32A9" w14:textId="144DDDA6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</w:t>
            </w:r>
            <w:r w:rsidRPr="007E56C0">
              <w:rPr>
                <w:rFonts w:ascii="Arial" w:eastAsia="Times New Roman" w:hAnsi="Arial" w:cs="Arial"/>
                <w:kern w:val="28"/>
                <w:sz w:val="18"/>
                <w:szCs w:val="18"/>
                <w:lang w:eastAsia="pl-PL"/>
              </w:rPr>
              <w:t xml:space="preserve"> Zofia Musiał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7CC5" w14:textId="0A3CDA8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89AD" w14:textId="5B987A3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2A110CFE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47C6" w14:textId="415FFD88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56B0" w14:textId="1A8E25AC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20V - 02VI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7D05" w14:textId="5A47F41A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15EA" w14:textId="156C6144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</w:t>
            </w:r>
            <w:r w:rsidRPr="007E56C0">
              <w:rPr>
                <w:rFonts w:ascii="Arial" w:eastAsia="Times New Roman" w:hAnsi="Arial" w:cs="Arial"/>
                <w:kern w:val="28"/>
                <w:sz w:val="18"/>
                <w:szCs w:val="18"/>
                <w:lang w:eastAsia="pl-PL"/>
              </w:rPr>
              <w:t xml:space="preserve"> Zofia Musiał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7778" w14:textId="79DC1CA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F8AD" w14:textId="0C453B2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20B00403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66FF" w14:textId="75B210AB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1CD4" w14:textId="4B3653B3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24II - 07III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C2D7" w14:textId="7E35E34C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7312" w14:textId="745DE2AD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3F85" w14:textId="50CE01A8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04III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C42E" w14:textId="0A2258C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2843E99B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9304" w14:textId="1E462EE2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FF74" w14:textId="05815A64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28IV - 12V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00D9" w14:textId="4E7560FB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5A7A" w14:textId="08164EE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</w:t>
            </w:r>
            <w:r w:rsidRPr="007E56C0">
              <w:rPr>
                <w:rFonts w:ascii="Arial" w:eastAsia="Times New Roman" w:hAnsi="Arial" w:cs="Arial"/>
                <w:kern w:val="28"/>
                <w:sz w:val="18"/>
                <w:szCs w:val="18"/>
                <w:lang w:eastAsia="pl-PL"/>
              </w:rPr>
              <w:t xml:space="preserve"> Zofia Musiał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C567" w14:textId="5ADEE0D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29IV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B40C" w14:textId="3363A26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032593DA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7045" w14:textId="5C834DCC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EC12" w14:textId="344C852B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27V - 09VI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42AF" w14:textId="769D9856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0CBE" w14:textId="16EA13A8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E58" w14:textId="2C44BDDB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27V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9E16" w14:textId="3C6CA9A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</w:tr>
      <w:tr w:rsidR="0087361B" w:rsidRPr="007E56C0" w14:paraId="29A1BD33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9B9" w14:textId="1DDB88F9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BCCD" w14:textId="0A228C4E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03III - 14III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E235" w14:textId="6A6D49A0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EE03" w14:textId="7DAE6F4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AC00" w14:textId="4340E523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04III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5DB5" w14:textId="3E804CD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</w:tr>
      <w:tr w:rsidR="0087361B" w:rsidRPr="007E56C0" w14:paraId="39EAA05D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D99E" w14:textId="6E5EE789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XIII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484E" w14:textId="49E574EB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31III - 11IV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C43B" w14:textId="02C348D8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FADA" w14:textId="18CE486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5ADC" w14:textId="3CBC91A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08IV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5F59" w14:textId="292BA1C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7F868D1E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ACC2" w14:textId="5A46CEFB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XIV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5D01" w14:textId="697F6359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17II - 28II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B0A1" w14:textId="57134A50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BFB" w14:textId="1A16B80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3E90" w14:textId="749DC924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25II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071C" w14:textId="643A4E8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32371CE9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1283" w14:textId="642EDA44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2400" w14:textId="747853EB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24II - 07III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E9F2" w14:textId="473849D1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A980" w14:textId="5574C30C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835F" w14:textId="7B6B815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25II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8E54" w14:textId="664CF816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4A3A796B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BED5" w14:textId="26CC9B8A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XVI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CFC9" w14:textId="1277BC9A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10III - 21III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4D21" w14:textId="168B0DA8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AF40" w14:textId="6F9791DD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EFEE" w14:textId="24C3AF17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18III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7AD0" w14:textId="0220DD1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452CC3AC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8318" w14:textId="492C785A" w:rsidR="0087361B" w:rsidRPr="007E56C0" w:rsidRDefault="0087361B" w:rsidP="0087361B">
            <w:pPr>
              <w:tabs>
                <w:tab w:val="left" w:pos="349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XVII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EB0F" w14:textId="4A11FF9E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17III - 28III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9942" w14:textId="2F8831F5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47BB" w14:textId="16F14A84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80BE" w14:textId="41C45A82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18III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A827" w14:textId="24D0FBA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 Grażyna Puto</w:t>
            </w:r>
          </w:p>
        </w:tc>
      </w:tr>
      <w:tr w:rsidR="0087361B" w:rsidRPr="007E56C0" w14:paraId="43EA498F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71D9" w14:textId="26C93558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XVIII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8959" w14:textId="3C84B2FC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17II - 28II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C405" w14:textId="1518E2FA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9BF7E" w14:textId="07255F6E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3026" w14:textId="31AB855F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25II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E072" w14:textId="0E0277AA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07CC8CCB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7CBB" w14:textId="0E5A7749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XIX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CF27" w14:textId="626E7F1B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03III - 14III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CE02" w14:textId="008C165E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D719" w14:textId="235B440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D902" w14:textId="645809A2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04III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168A" w14:textId="40A8723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5851580B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FCAE" w14:textId="61326B37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7022" w14:textId="3D270CB9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17III - 28III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A8C9" w14:textId="0FB36D6F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F817" w14:textId="7F4EC9FD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78BB" w14:textId="54796038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18III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407A" w14:textId="1932D07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6F07DC72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7B6C" w14:textId="313FF57A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3B1" w14:textId="7DB91226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31III - 11IV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A5C1" w14:textId="3FFA2AEC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98AE" w14:textId="7B4D87F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3490" w14:textId="6865B53E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02IV 2025 (7.30-10.30)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3AA0" w14:textId="20E6F374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5CC39CDC" w14:textId="77777777" w:rsidTr="002E4995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1199" w14:textId="15083470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CEE2" w14:textId="76D06388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06V - 19V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85B3" w14:textId="3387571C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Szpital Specjalistyczny im. J. Dietla w Krakowie odc. K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F673" w14:textId="6A25AD01" w:rsidR="0087361B" w:rsidRPr="007E2756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27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6C20" w14:textId="426AE56A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13V 2025 (10.45-13.45)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D300" w14:textId="19EFFC7C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</w:p>
        </w:tc>
      </w:tr>
      <w:tr w:rsidR="0087361B" w:rsidRPr="007E56C0" w14:paraId="2FF966F2" w14:textId="77777777" w:rsidTr="0087361B">
        <w:trPr>
          <w:trHeight w:val="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4903" w14:textId="52A0E94B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XXIII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D12E" w14:textId="0222C861" w:rsidR="0087361B" w:rsidRPr="007E56C0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17III - 28III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AA6E" w14:textId="0B6DD475" w:rsidR="0087361B" w:rsidRPr="007E56C0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2339" w14:textId="0F7C4E39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0A50" w14:textId="2C16F59D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25III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7946" w14:textId="58C3A53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</w:tr>
      <w:tr w:rsidR="0087361B" w:rsidRPr="007E56C0" w14:paraId="2FF95010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870F" w14:textId="4203FB36" w:rsidR="0087361B" w:rsidRPr="000966DF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XXIV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4316" w14:textId="2DC90EB3" w:rsidR="0087361B" w:rsidRPr="000966DF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13V – 26V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6767" w14:textId="1545B8D4" w:rsidR="0087361B" w:rsidRPr="000966DF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8"/>
                <w:szCs w:val="18"/>
                <w:lang w:eastAsia="pl-PL" w:bidi="pl-PL"/>
              </w:rPr>
            </w:pPr>
            <w:r w:rsidRPr="000966DF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AE09" w14:textId="2ED061A7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Anna Skóra UCP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8461" w14:textId="0BCF7EC5" w:rsidR="0087361B" w:rsidRPr="00413175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4131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13V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79C4" w14:textId="323EFC7F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Izabela Sowińska</w:t>
            </w:r>
            <w:r w:rsidRPr="001560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7361B" w:rsidRPr="007E56C0" w14:paraId="121D28EA" w14:textId="77777777" w:rsidTr="0087361B">
        <w:trPr>
          <w:trHeight w:val="5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FECB" w14:textId="34E1F96E" w:rsidR="0087361B" w:rsidRPr="000966DF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XXV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7D33" w14:textId="6C1EAA17" w:rsidR="0087361B" w:rsidRPr="000966DF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07IV - 25IV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E3FE" w14:textId="232503F5" w:rsidR="0087361B" w:rsidRPr="000966DF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Szpital Specjalistyczny im. J. Dietla w Krakowie odc. M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78A4" w14:textId="206F3778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FE99" w14:textId="36A9E149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08IV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1750" w14:textId="62FB6745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Ilona </w:t>
            </w:r>
            <w:proofErr w:type="spellStart"/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Canale</w:t>
            </w:r>
            <w:proofErr w:type="spellEnd"/>
          </w:p>
        </w:tc>
      </w:tr>
      <w:tr w:rsidR="0087361B" w:rsidRPr="007E56C0" w14:paraId="33C52569" w14:textId="77777777" w:rsidTr="0087361B">
        <w:trPr>
          <w:trHeight w:val="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505C" w14:textId="669AE5E6" w:rsidR="0087361B" w:rsidRPr="000966DF" w:rsidRDefault="0087361B" w:rsidP="005850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XXVI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D966" w14:textId="2D62ABC1" w:rsidR="0087361B" w:rsidRPr="000966DF" w:rsidRDefault="0087361B" w:rsidP="0087361B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3VI - 16VI 2025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130" w14:textId="50F019F6" w:rsidR="0087361B" w:rsidRPr="000966DF" w:rsidRDefault="0087361B" w:rsidP="0087361B">
            <w:pPr>
              <w:spacing w:after="0" w:line="276" w:lineRule="auto"/>
              <w:ind w:right="-62"/>
              <w:rPr>
                <w:rFonts w:ascii="Arial" w:eastAsia="Times New Roman" w:hAnsi="Arial" w:cs="Arial"/>
                <w:strike/>
                <w:sz w:val="18"/>
                <w:szCs w:val="18"/>
                <w:lang w:eastAsia="pl-PL" w:bidi="pl-PL"/>
              </w:rPr>
            </w:pPr>
            <w:r w:rsidRPr="000966DF">
              <w:rPr>
                <w:rFonts w:ascii="Arial" w:eastAsia="Times New Roman" w:hAnsi="Arial" w:cs="Arial"/>
                <w:kern w:val="36"/>
                <w:sz w:val="18"/>
                <w:szCs w:val="18"/>
                <w:lang w:eastAsia="pl-PL"/>
              </w:rPr>
              <w:t>Oddział Chorób Wewnętrznych i Geriatrii (budynek I, poziom 5)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4DD3" w14:textId="0DD7AD45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Mgr Anna Skóra UCP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8B1E" w14:textId="4B205C36" w:rsidR="0087361B" w:rsidRPr="000966DF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966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3VI 2025 (14.00-17.00)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D438" w14:textId="4FB320F1" w:rsidR="0087361B" w:rsidRPr="007E56C0" w:rsidRDefault="0087361B" w:rsidP="0087361B">
            <w:pPr>
              <w:spacing w:after="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7E56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Mgr Izabela Sowińska </w:t>
            </w:r>
          </w:p>
        </w:tc>
      </w:tr>
    </w:tbl>
    <w:p w14:paraId="1693DAAE" w14:textId="49A87DE1" w:rsidR="007850AD" w:rsidRPr="00D04BF8" w:rsidRDefault="007850AD" w:rsidP="00D04BF8">
      <w:pPr>
        <w:spacing w:after="0" w:line="240" w:lineRule="auto"/>
        <w:ind w:right="-286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6125A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Placówka:</w:t>
      </w:r>
    </w:p>
    <w:p w14:paraId="7CC07D7B" w14:textId="4AE3B8E0" w:rsidR="007850AD" w:rsidRPr="005C30AA" w:rsidRDefault="001F75C0" w:rsidP="008D5189">
      <w:pPr>
        <w:numPr>
          <w:ilvl w:val="0"/>
          <w:numId w:val="2"/>
        </w:numPr>
        <w:spacing w:after="0" w:line="240" w:lineRule="auto"/>
        <w:ind w:right="-286"/>
        <w:rPr>
          <w:rFonts w:ascii="Arial" w:eastAsia="Times New Roman" w:hAnsi="Arial" w:cs="Arial"/>
          <w:sz w:val="16"/>
          <w:szCs w:val="16"/>
          <w:lang w:eastAsia="pl-PL"/>
        </w:rPr>
      </w:pPr>
      <w:r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 xml:space="preserve">Szpital Specjalistyczny </w:t>
      </w:r>
      <w:r w:rsidR="00363C9F"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>i</w:t>
      </w:r>
      <w:r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>m. J.</w:t>
      </w:r>
      <w:r w:rsidR="00363C9F"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 xml:space="preserve"> </w:t>
      </w:r>
      <w:r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>Dietla w Krakowie</w:t>
      </w:r>
      <w:r w:rsidR="00EF0807"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 xml:space="preserve">, </w:t>
      </w:r>
      <w:r w:rsidR="00EF0807" w:rsidRPr="005C30AA">
        <w:rPr>
          <w:rFonts w:ascii="Arial" w:eastAsia="Times New Roman" w:hAnsi="Arial" w:cs="Arial"/>
          <w:sz w:val="16"/>
          <w:szCs w:val="16"/>
          <w:lang w:eastAsia="pl-PL"/>
        </w:rPr>
        <w:t xml:space="preserve">III </w:t>
      </w:r>
      <w:r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 xml:space="preserve">Oddział Chorób Wewnętrznych, Metabolicznych </w:t>
      </w:r>
      <w:r w:rsidR="00363C9F"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>i</w:t>
      </w:r>
      <w:r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 xml:space="preserve"> Geriatrii</w:t>
      </w:r>
      <w:r w:rsidR="00EF0807" w:rsidRPr="005C30AA">
        <w:rPr>
          <w:rFonts w:ascii="Arial" w:eastAsia="Times New Roman" w:hAnsi="Arial" w:cs="Arial"/>
          <w:kern w:val="36"/>
          <w:sz w:val="16"/>
          <w:szCs w:val="16"/>
          <w:lang w:eastAsia="pl-PL"/>
        </w:rPr>
        <w:t>,</w:t>
      </w:r>
      <w:r w:rsidR="00EF0807" w:rsidRPr="005C30AA">
        <w:rPr>
          <w:rFonts w:ascii="Arial" w:eastAsia="Times New Roman" w:hAnsi="Arial" w:cs="Arial"/>
          <w:sz w:val="16"/>
          <w:szCs w:val="16"/>
          <w:lang w:eastAsia="pl-PL"/>
        </w:rPr>
        <w:t xml:space="preserve"> ul. Skarbowa 1.</w:t>
      </w:r>
    </w:p>
    <w:p w14:paraId="33E3EA83" w14:textId="15432674" w:rsidR="003828BB" w:rsidRPr="005C30AA" w:rsidRDefault="004722AA" w:rsidP="004722AA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16"/>
          <w:szCs w:val="16"/>
          <w:lang w:eastAsia="pl-PL"/>
        </w:rPr>
      </w:pPr>
      <w:r w:rsidRPr="005C30AA">
        <w:rPr>
          <w:rFonts w:ascii="Arial" w:eastAsia="Times New Roman" w:hAnsi="Arial" w:cs="Arial"/>
          <w:sz w:val="16"/>
          <w:szCs w:val="16"/>
          <w:lang w:eastAsia="pl-PL"/>
        </w:rPr>
        <w:t>Szpital Uniwersytecki w Krakowie, Oddział Chorób Wewnętrznych i Geriatrii, ul. M. Jakubowskiego 2, 30-688 Kraków, budynek I</w:t>
      </w:r>
      <w:r w:rsidR="00482D57" w:rsidRPr="005C30AA">
        <w:rPr>
          <w:rFonts w:ascii="Arial" w:eastAsia="Times New Roman" w:hAnsi="Arial" w:cs="Arial"/>
          <w:sz w:val="16"/>
          <w:szCs w:val="16"/>
          <w:lang w:eastAsia="pl-PL"/>
        </w:rPr>
        <w:t xml:space="preserve">, </w:t>
      </w:r>
      <w:r w:rsidRPr="005C30AA">
        <w:rPr>
          <w:rFonts w:ascii="Arial" w:eastAsia="Times New Roman" w:hAnsi="Arial" w:cs="Arial"/>
          <w:sz w:val="16"/>
          <w:szCs w:val="16"/>
          <w:lang w:eastAsia="pl-PL"/>
        </w:rPr>
        <w:t>poziom 5</w:t>
      </w:r>
      <w:r w:rsidR="00482D57" w:rsidRPr="005C30AA">
        <w:rPr>
          <w:rFonts w:ascii="Arial" w:eastAsia="Times New Roman" w:hAnsi="Arial" w:cs="Arial"/>
          <w:sz w:val="16"/>
          <w:szCs w:val="16"/>
          <w:lang w:eastAsia="pl-PL"/>
        </w:rPr>
        <w:t xml:space="preserve"> (niebieski).</w:t>
      </w:r>
    </w:p>
    <w:p w14:paraId="036FA4ED" w14:textId="0C58862B" w:rsidR="003828BB" w:rsidRPr="005C30AA" w:rsidRDefault="003828BB" w:rsidP="003828BB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16"/>
          <w:szCs w:val="16"/>
          <w:lang w:eastAsia="pl-PL"/>
        </w:rPr>
      </w:pPr>
      <w:r w:rsidRPr="005C30AA">
        <w:rPr>
          <w:rFonts w:ascii="Arial" w:eastAsia="Times New Roman" w:hAnsi="Arial" w:cs="Arial"/>
          <w:sz w:val="16"/>
          <w:szCs w:val="16"/>
          <w:lang w:eastAsia="pl-PL"/>
        </w:rPr>
        <w:t>Szpital Uniwersytecki w Krakowie, Oddział Chorób Wewnętrznych i Geriatrii, ul. M. Jakubowskiego 2, 30-688 Kraków, budynek I, poziom 0, odc. B (lewy).</w:t>
      </w:r>
    </w:p>
    <w:p w14:paraId="7F9ACBF8" w14:textId="77777777" w:rsidR="007850AD" w:rsidRPr="00F356A1" w:rsidRDefault="007850AD" w:rsidP="007850AD">
      <w:pPr>
        <w:spacing w:after="0" w:line="240" w:lineRule="auto"/>
        <w:ind w:right="-286"/>
        <w:jc w:val="right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F356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Koordynator zajęć:</w:t>
      </w:r>
    </w:p>
    <w:p w14:paraId="70A84BF0" w14:textId="57CF2C67" w:rsidR="00197623" w:rsidRPr="005C30AA" w:rsidRDefault="008C40BB" w:rsidP="005C30AA">
      <w:pPr>
        <w:spacing w:after="0" w:line="240" w:lineRule="auto"/>
        <w:ind w:right="-286"/>
        <w:jc w:val="right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15608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Dr Grażyna Puto</w:t>
      </w:r>
      <w:r w:rsidRPr="008937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sectPr w:rsidR="00197623" w:rsidRPr="005C30AA" w:rsidSect="002F3F24">
      <w:pgSz w:w="16838" w:h="11906" w:orient="landscape"/>
      <w:pgMar w:top="1134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214D6"/>
    <w:multiLevelType w:val="hybridMultilevel"/>
    <w:tmpl w:val="89C4B27A"/>
    <w:lvl w:ilvl="0" w:tplc="37C8627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255E1"/>
    <w:multiLevelType w:val="hybridMultilevel"/>
    <w:tmpl w:val="E68E65AC"/>
    <w:lvl w:ilvl="0" w:tplc="876839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990902"/>
    <w:multiLevelType w:val="hybridMultilevel"/>
    <w:tmpl w:val="67605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96E3F"/>
    <w:multiLevelType w:val="hybridMultilevel"/>
    <w:tmpl w:val="8ECCA4EC"/>
    <w:lvl w:ilvl="0" w:tplc="876839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0087065">
    <w:abstractNumId w:val="2"/>
  </w:num>
  <w:num w:numId="2" w16cid:durableId="1782724558">
    <w:abstractNumId w:val="0"/>
  </w:num>
  <w:num w:numId="3" w16cid:durableId="1727337715">
    <w:abstractNumId w:val="0"/>
  </w:num>
  <w:num w:numId="4" w16cid:durableId="998924351">
    <w:abstractNumId w:val="1"/>
  </w:num>
  <w:num w:numId="5" w16cid:durableId="2011521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5F"/>
    <w:rsid w:val="00002B39"/>
    <w:rsid w:val="000150D9"/>
    <w:rsid w:val="00016FAE"/>
    <w:rsid w:val="000260EE"/>
    <w:rsid w:val="00033F44"/>
    <w:rsid w:val="00045F8E"/>
    <w:rsid w:val="000542B2"/>
    <w:rsid w:val="00063AF7"/>
    <w:rsid w:val="00065576"/>
    <w:rsid w:val="000717DC"/>
    <w:rsid w:val="0008755C"/>
    <w:rsid w:val="00092E68"/>
    <w:rsid w:val="00095202"/>
    <w:rsid w:val="000966DF"/>
    <w:rsid w:val="000B3D32"/>
    <w:rsid w:val="000D2A7B"/>
    <w:rsid w:val="000D79F1"/>
    <w:rsid w:val="001115DB"/>
    <w:rsid w:val="001360FE"/>
    <w:rsid w:val="00136A7B"/>
    <w:rsid w:val="00144AD6"/>
    <w:rsid w:val="00155AFA"/>
    <w:rsid w:val="00156088"/>
    <w:rsid w:val="00157438"/>
    <w:rsid w:val="001674E3"/>
    <w:rsid w:val="00197623"/>
    <w:rsid w:val="001A00A4"/>
    <w:rsid w:val="001A0E63"/>
    <w:rsid w:val="001B0B79"/>
    <w:rsid w:val="001C2BC8"/>
    <w:rsid w:val="001C3C89"/>
    <w:rsid w:val="001E6030"/>
    <w:rsid w:val="001F47A7"/>
    <w:rsid w:val="001F59B7"/>
    <w:rsid w:val="001F75A5"/>
    <w:rsid w:val="001F75C0"/>
    <w:rsid w:val="002030AE"/>
    <w:rsid w:val="002062CC"/>
    <w:rsid w:val="002129B6"/>
    <w:rsid w:val="00214C3B"/>
    <w:rsid w:val="00236DA8"/>
    <w:rsid w:val="00243B7F"/>
    <w:rsid w:val="002623D0"/>
    <w:rsid w:val="00283F9A"/>
    <w:rsid w:val="002A436C"/>
    <w:rsid w:val="002A7C5C"/>
    <w:rsid w:val="002B5CA9"/>
    <w:rsid w:val="002C6A74"/>
    <w:rsid w:val="002D1FF3"/>
    <w:rsid w:val="002D2395"/>
    <w:rsid w:val="002D7C72"/>
    <w:rsid w:val="002E0BE0"/>
    <w:rsid w:val="002E35DE"/>
    <w:rsid w:val="002E6592"/>
    <w:rsid w:val="002F3F24"/>
    <w:rsid w:val="00311277"/>
    <w:rsid w:val="003279BB"/>
    <w:rsid w:val="00363C9F"/>
    <w:rsid w:val="003738AD"/>
    <w:rsid w:val="003753B5"/>
    <w:rsid w:val="00382852"/>
    <w:rsid w:val="003828BB"/>
    <w:rsid w:val="0039240A"/>
    <w:rsid w:val="003C061D"/>
    <w:rsid w:val="003C6122"/>
    <w:rsid w:val="003E33E8"/>
    <w:rsid w:val="00401A26"/>
    <w:rsid w:val="004047A0"/>
    <w:rsid w:val="00406E65"/>
    <w:rsid w:val="00413175"/>
    <w:rsid w:val="00413DFF"/>
    <w:rsid w:val="00415F88"/>
    <w:rsid w:val="00442D0F"/>
    <w:rsid w:val="0045067D"/>
    <w:rsid w:val="00452D3B"/>
    <w:rsid w:val="00457094"/>
    <w:rsid w:val="0046127B"/>
    <w:rsid w:val="0046154E"/>
    <w:rsid w:val="00471B6F"/>
    <w:rsid w:val="004722AA"/>
    <w:rsid w:val="00482D57"/>
    <w:rsid w:val="00490B61"/>
    <w:rsid w:val="004B0405"/>
    <w:rsid w:val="004B3CE7"/>
    <w:rsid w:val="004C3ABB"/>
    <w:rsid w:val="004C4519"/>
    <w:rsid w:val="004D6481"/>
    <w:rsid w:val="004E01E5"/>
    <w:rsid w:val="0050126A"/>
    <w:rsid w:val="00503B37"/>
    <w:rsid w:val="005362B9"/>
    <w:rsid w:val="0053659A"/>
    <w:rsid w:val="0055284D"/>
    <w:rsid w:val="00555D49"/>
    <w:rsid w:val="00575D5F"/>
    <w:rsid w:val="00575EF6"/>
    <w:rsid w:val="00585096"/>
    <w:rsid w:val="005867C1"/>
    <w:rsid w:val="005A4030"/>
    <w:rsid w:val="005B2E71"/>
    <w:rsid w:val="005C30AA"/>
    <w:rsid w:val="005D591C"/>
    <w:rsid w:val="005E30F2"/>
    <w:rsid w:val="005F080B"/>
    <w:rsid w:val="005F469E"/>
    <w:rsid w:val="006125AA"/>
    <w:rsid w:val="00622FC7"/>
    <w:rsid w:val="00632833"/>
    <w:rsid w:val="00662168"/>
    <w:rsid w:val="0067047D"/>
    <w:rsid w:val="00683662"/>
    <w:rsid w:val="006936A3"/>
    <w:rsid w:val="006B2933"/>
    <w:rsid w:val="006B4EED"/>
    <w:rsid w:val="006E07CB"/>
    <w:rsid w:val="006E2C47"/>
    <w:rsid w:val="006E3B16"/>
    <w:rsid w:val="00705741"/>
    <w:rsid w:val="007069D0"/>
    <w:rsid w:val="00706BEE"/>
    <w:rsid w:val="00707712"/>
    <w:rsid w:val="00742859"/>
    <w:rsid w:val="00753F33"/>
    <w:rsid w:val="00757947"/>
    <w:rsid w:val="00765849"/>
    <w:rsid w:val="007850AD"/>
    <w:rsid w:val="00786D6A"/>
    <w:rsid w:val="007A3915"/>
    <w:rsid w:val="007A765D"/>
    <w:rsid w:val="007B49DA"/>
    <w:rsid w:val="007B5A23"/>
    <w:rsid w:val="007B7401"/>
    <w:rsid w:val="007D52F9"/>
    <w:rsid w:val="007E2756"/>
    <w:rsid w:val="007E3548"/>
    <w:rsid w:val="007E56C0"/>
    <w:rsid w:val="007E7DB7"/>
    <w:rsid w:val="007F6719"/>
    <w:rsid w:val="007F739F"/>
    <w:rsid w:val="00801772"/>
    <w:rsid w:val="00803870"/>
    <w:rsid w:val="00805182"/>
    <w:rsid w:val="0081039D"/>
    <w:rsid w:val="00810FC6"/>
    <w:rsid w:val="00813443"/>
    <w:rsid w:val="00821D3B"/>
    <w:rsid w:val="00823D3E"/>
    <w:rsid w:val="008318C7"/>
    <w:rsid w:val="0083280E"/>
    <w:rsid w:val="008335C8"/>
    <w:rsid w:val="0084791C"/>
    <w:rsid w:val="00850D07"/>
    <w:rsid w:val="00855C13"/>
    <w:rsid w:val="008642D6"/>
    <w:rsid w:val="0087361B"/>
    <w:rsid w:val="00883019"/>
    <w:rsid w:val="00892F99"/>
    <w:rsid w:val="008930F4"/>
    <w:rsid w:val="008937A1"/>
    <w:rsid w:val="00897D9E"/>
    <w:rsid w:val="008A54A5"/>
    <w:rsid w:val="008C40BB"/>
    <w:rsid w:val="008C5389"/>
    <w:rsid w:val="008C697A"/>
    <w:rsid w:val="008D515E"/>
    <w:rsid w:val="008D5189"/>
    <w:rsid w:val="008F1CE8"/>
    <w:rsid w:val="008F46BA"/>
    <w:rsid w:val="008F4B47"/>
    <w:rsid w:val="00917501"/>
    <w:rsid w:val="00933B8D"/>
    <w:rsid w:val="00941215"/>
    <w:rsid w:val="00946372"/>
    <w:rsid w:val="00981144"/>
    <w:rsid w:val="009A1C15"/>
    <w:rsid w:val="009A4627"/>
    <w:rsid w:val="009D2045"/>
    <w:rsid w:val="009D772B"/>
    <w:rsid w:val="009E3F31"/>
    <w:rsid w:val="009E4BF9"/>
    <w:rsid w:val="009E5BE7"/>
    <w:rsid w:val="009E712D"/>
    <w:rsid w:val="009F6BC7"/>
    <w:rsid w:val="00A04551"/>
    <w:rsid w:val="00A11C16"/>
    <w:rsid w:val="00A125E3"/>
    <w:rsid w:val="00A2315C"/>
    <w:rsid w:val="00A33C20"/>
    <w:rsid w:val="00A3592A"/>
    <w:rsid w:val="00A41249"/>
    <w:rsid w:val="00A474F4"/>
    <w:rsid w:val="00A518F4"/>
    <w:rsid w:val="00A569E4"/>
    <w:rsid w:val="00A82AE0"/>
    <w:rsid w:val="00A843B8"/>
    <w:rsid w:val="00A95A84"/>
    <w:rsid w:val="00AA1386"/>
    <w:rsid w:val="00AE6E12"/>
    <w:rsid w:val="00AF6DC3"/>
    <w:rsid w:val="00B0783A"/>
    <w:rsid w:val="00B10AB6"/>
    <w:rsid w:val="00B161B4"/>
    <w:rsid w:val="00B3286C"/>
    <w:rsid w:val="00B43070"/>
    <w:rsid w:val="00B55A30"/>
    <w:rsid w:val="00B648B5"/>
    <w:rsid w:val="00B727CC"/>
    <w:rsid w:val="00B858F1"/>
    <w:rsid w:val="00B96311"/>
    <w:rsid w:val="00B96335"/>
    <w:rsid w:val="00BB3591"/>
    <w:rsid w:val="00BC1086"/>
    <w:rsid w:val="00BE6DFC"/>
    <w:rsid w:val="00BF3FF5"/>
    <w:rsid w:val="00BF6117"/>
    <w:rsid w:val="00BF7FE1"/>
    <w:rsid w:val="00C061F7"/>
    <w:rsid w:val="00C15396"/>
    <w:rsid w:val="00C70E4F"/>
    <w:rsid w:val="00C72ECA"/>
    <w:rsid w:val="00C809D7"/>
    <w:rsid w:val="00C80D65"/>
    <w:rsid w:val="00CA130E"/>
    <w:rsid w:val="00CD5A20"/>
    <w:rsid w:val="00CD739E"/>
    <w:rsid w:val="00CF19E2"/>
    <w:rsid w:val="00D04BF8"/>
    <w:rsid w:val="00D15233"/>
    <w:rsid w:val="00D202A7"/>
    <w:rsid w:val="00D22F6A"/>
    <w:rsid w:val="00D329F5"/>
    <w:rsid w:val="00D3619C"/>
    <w:rsid w:val="00D4601C"/>
    <w:rsid w:val="00D46DF7"/>
    <w:rsid w:val="00D5085C"/>
    <w:rsid w:val="00D527F6"/>
    <w:rsid w:val="00D7073B"/>
    <w:rsid w:val="00D73AC9"/>
    <w:rsid w:val="00DA3743"/>
    <w:rsid w:val="00DB7298"/>
    <w:rsid w:val="00DC0082"/>
    <w:rsid w:val="00DC60CD"/>
    <w:rsid w:val="00DE249C"/>
    <w:rsid w:val="00E13441"/>
    <w:rsid w:val="00E3097D"/>
    <w:rsid w:val="00E41EB2"/>
    <w:rsid w:val="00E45674"/>
    <w:rsid w:val="00E60522"/>
    <w:rsid w:val="00E62EDC"/>
    <w:rsid w:val="00EA2D4A"/>
    <w:rsid w:val="00EA305F"/>
    <w:rsid w:val="00EB1B5D"/>
    <w:rsid w:val="00EB1F55"/>
    <w:rsid w:val="00EB714F"/>
    <w:rsid w:val="00EC49C4"/>
    <w:rsid w:val="00ED5A23"/>
    <w:rsid w:val="00EF0807"/>
    <w:rsid w:val="00EF1D5F"/>
    <w:rsid w:val="00EF2496"/>
    <w:rsid w:val="00EF617F"/>
    <w:rsid w:val="00F34FE9"/>
    <w:rsid w:val="00F356A1"/>
    <w:rsid w:val="00F3588E"/>
    <w:rsid w:val="00F62F7F"/>
    <w:rsid w:val="00F86446"/>
    <w:rsid w:val="00FA69DE"/>
    <w:rsid w:val="00FB4530"/>
    <w:rsid w:val="00FC5A40"/>
    <w:rsid w:val="00FC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B22F"/>
  <w15:chartTrackingRefBased/>
  <w15:docId w15:val="{03CE1164-1DB1-490D-A48F-10CA00CF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6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9D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A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112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127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2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7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7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7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8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63206-00D8-4694-BE92-CD81CF02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Agnieszka Wołek</cp:lastModifiedBy>
  <cp:revision>185</cp:revision>
  <cp:lastPrinted>2024-11-13T15:24:00Z</cp:lastPrinted>
  <dcterms:created xsi:type="dcterms:W3CDTF">2019-10-23T21:18:00Z</dcterms:created>
  <dcterms:modified xsi:type="dcterms:W3CDTF">2025-01-14T13:41:00Z</dcterms:modified>
</cp:coreProperties>
</file>